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5C8" w:rsidRPr="00DD05C8" w:rsidRDefault="002A45D2" w:rsidP="00DD05C8">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r w:rsidR="00DD05C8" w:rsidRPr="00DD05C8">
        <w:rPr>
          <w:rFonts w:ascii="Times New Roman" w:hAnsi="Times New Roman" w:cs="Times New Roman"/>
          <w:b/>
          <w:sz w:val="24"/>
          <w:szCs w:val="24"/>
        </w:rPr>
        <w:t>Методические рекомендации</w:t>
      </w:r>
    </w:p>
    <w:p w:rsidR="00DD05C8" w:rsidRPr="00DD05C8" w:rsidRDefault="00DD05C8" w:rsidP="00DD05C8">
      <w:pPr>
        <w:pStyle w:val="a3"/>
        <w:jc w:val="center"/>
        <w:rPr>
          <w:rFonts w:ascii="Times New Roman" w:hAnsi="Times New Roman" w:cs="Times New Roman"/>
          <w:b/>
          <w:sz w:val="24"/>
          <w:szCs w:val="24"/>
        </w:rPr>
      </w:pPr>
      <w:r w:rsidRPr="00DD05C8">
        <w:rPr>
          <w:rFonts w:ascii="Times New Roman" w:hAnsi="Times New Roman" w:cs="Times New Roman"/>
          <w:b/>
          <w:sz w:val="24"/>
          <w:szCs w:val="24"/>
        </w:rPr>
        <w:t>об особенностях преподавания физики</w:t>
      </w:r>
    </w:p>
    <w:p w:rsidR="00DD05C8" w:rsidRPr="00DD05C8" w:rsidRDefault="00DD05C8" w:rsidP="00DD05C8">
      <w:pPr>
        <w:pStyle w:val="a3"/>
        <w:jc w:val="center"/>
        <w:rPr>
          <w:rFonts w:ascii="Times New Roman" w:hAnsi="Times New Roman" w:cs="Times New Roman"/>
          <w:b/>
          <w:sz w:val="24"/>
          <w:szCs w:val="24"/>
        </w:rPr>
      </w:pPr>
      <w:r w:rsidRPr="00DD05C8">
        <w:rPr>
          <w:rFonts w:ascii="Times New Roman" w:hAnsi="Times New Roman" w:cs="Times New Roman"/>
          <w:b/>
          <w:sz w:val="24"/>
          <w:szCs w:val="24"/>
        </w:rPr>
        <w:t>в образовательных организациях Республики Крым</w:t>
      </w:r>
    </w:p>
    <w:p w:rsidR="00DD05C8" w:rsidRPr="00DD05C8" w:rsidRDefault="00DD05C8" w:rsidP="00DD05C8">
      <w:pPr>
        <w:pStyle w:val="a3"/>
        <w:jc w:val="center"/>
        <w:rPr>
          <w:rFonts w:ascii="Times New Roman" w:hAnsi="Times New Roman" w:cs="Times New Roman"/>
          <w:b/>
          <w:sz w:val="24"/>
          <w:szCs w:val="24"/>
        </w:rPr>
      </w:pPr>
      <w:r w:rsidRPr="00DD05C8">
        <w:rPr>
          <w:rFonts w:ascii="Times New Roman" w:hAnsi="Times New Roman" w:cs="Times New Roman"/>
          <w:b/>
          <w:sz w:val="24"/>
          <w:szCs w:val="24"/>
        </w:rPr>
        <w:t>в 2019/2020 учебном году</w:t>
      </w:r>
    </w:p>
    <w:p w:rsidR="00DD05C8" w:rsidRPr="00DD05C8" w:rsidRDefault="00DD05C8" w:rsidP="00C625EC">
      <w:pPr>
        <w:ind w:firstLine="708"/>
        <w:jc w:val="both"/>
        <w:rPr>
          <w:rFonts w:ascii="Times New Roman" w:hAnsi="Times New Roman" w:cs="Times New Roman"/>
          <w:sz w:val="24"/>
          <w:szCs w:val="24"/>
        </w:rPr>
      </w:pPr>
      <w:r w:rsidRPr="00DD05C8">
        <w:rPr>
          <w:rFonts w:ascii="Times New Roman" w:hAnsi="Times New Roman" w:cs="Times New Roman"/>
          <w:sz w:val="24"/>
          <w:szCs w:val="24"/>
        </w:rPr>
        <w:t>В 201</w:t>
      </w:r>
      <w:r>
        <w:rPr>
          <w:rFonts w:ascii="Times New Roman" w:hAnsi="Times New Roman" w:cs="Times New Roman"/>
          <w:sz w:val="24"/>
          <w:szCs w:val="24"/>
        </w:rPr>
        <w:t>9</w:t>
      </w:r>
      <w:r w:rsidRPr="00DD05C8">
        <w:rPr>
          <w:rFonts w:ascii="Times New Roman" w:hAnsi="Times New Roman" w:cs="Times New Roman"/>
          <w:sz w:val="24"/>
          <w:szCs w:val="24"/>
        </w:rPr>
        <w:t>/20</w:t>
      </w:r>
      <w:r>
        <w:rPr>
          <w:rFonts w:ascii="Times New Roman" w:hAnsi="Times New Roman" w:cs="Times New Roman"/>
          <w:sz w:val="24"/>
          <w:szCs w:val="24"/>
        </w:rPr>
        <w:t>20</w:t>
      </w:r>
      <w:r w:rsidRPr="00DD05C8">
        <w:rPr>
          <w:rFonts w:ascii="Times New Roman" w:hAnsi="Times New Roman" w:cs="Times New Roman"/>
          <w:sz w:val="24"/>
          <w:szCs w:val="24"/>
        </w:rPr>
        <w:t xml:space="preserve"> учебном году при организации учебного процесса по физике в общеобразовательных организациях следует руководствоваться следующими законодательными и нормативно-правовыми документами федерального и регионального уровней.    </w:t>
      </w:r>
    </w:p>
    <w:p w:rsidR="00DD05C8" w:rsidRDefault="00DD05C8" w:rsidP="00DD05C8">
      <w:pPr>
        <w:jc w:val="center"/>
        <w:rPr>
          <w:rFonts w:ascii="Times New Roman" w:hAnsi="Times New Roman" w:cs="Times New Roman"/>
          <w:sz w:val="24"/>
          <w:szCs w:val="24"/>
        </w:rPr>
      </w:pPr>
      <w:r w:rsidRPr="00DD05C8">
        <w:rPr>
          <w:rFonts w:ascii="Times New Roman" w:hAnsi="Times New Roman" w:cs="Times New Roman"/>
          <w:b/>
          <w:sz w:val="24"/>
          <w:szCs w:val="24"/>
        </w:rPr>
        <w:t>Федеральные документы</w:t>
      </w:r>
    </w:p>
    <w:p w:rsidR="00CF54FD"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 Федеральный закон от 29.12.2012 №273-ФЗ «Об образовании в Российской Федерации».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3.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4.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№1089 (с изменениями).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5.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№734).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6. 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7. 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w:t>
      </w:r>
    </w:p>
    <w:p w:rsidR="00C625EC" w:rsidRPr="00C625EC" w:rsidRDefault="00DD05C8" w:rsidP="00C625EC">
      <w:pPr>
        <w:spacing w:after="0"/>
        <w:jc w:val="both"/>
        <w:rPr>
          <w:rFonts w:ascii="Times New Roman" w:hAnsi="Times New Roman" w:cs="Times New Roman"/>
          <w:sz w:val="24"/>
          <w:szCs w:val="24"/>
        </w:rPr>
      </w:pPr>
      <w:r w:rsidRPr="00C625EC">
        <w:rPr>
          <w:rFonts w:ascii="Times New Roman" w:hAnsi="Times New Roman" w:cs="Times New Roman"/>
          <w:sz w:val="24"/>
          <w:szCs w:val="24"/>
        </w:rPr>
        <w:t xml:space="preserve">8. </w:t>
      </w:r>
      <w:r w:rsidR="00C625EC" w:rsidRPr="00C625EC">
        <w:rPr>
          <w:rFonts w:ascii="Times New Roman" w:hAnsi="Times New Roman" w:cs="Times New Roman"/>
          <w:sz w:val="24"/>
          <w:szCs w:val="24"/>
        </w:rPr>
        <w:t>Приказ Минпросвещения России от 28.12.2018 N 345 (ред. от 08.05.2019)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9. 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10. Письмо Министерства образования и науки Российской Федерации от 16.05.2018 №08-1211 «Об использовании учебников и учебных пособий в образовательной деятельности». 11. Приказ Министерства образования и науки Российской Федерации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w:t>
      </w:r>
      <w:r w:rsidRPr="00DD05C8">
        <w:rPr>
          <w:rFonts w:ascii="Times New Roman" w:hAnsi="Times New Roman" w:cs="Times New Roman"/>
          <w:sz w:val="24"/>
          <w:szCs w:val="24"/>
        </w:rPr>
        <w:lastRenderedPageBreak/>
        <w:t xml:space="preserve">формирования и требований к функциональному оснащению, а также норматива стоимости одного места обучающегося указанными средствами обучения и воспитания».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12. Приказ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13. 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14. Постановление Главного государственного санитарного врача Российской Федерации от 29.12.2010 №189 «Об утверждении </w:t>
      </w:r>
      <w:proofErr w:type="spellStart"/>
      <w:r w:rsidRPr="00DD05C8">
        <w:rPr>
          <w:rFonts w:ascii="Times New Roman" w:hAnsi="Times New Roman" w:cs="Times New Roman"/>
          <w:sz w:val="24"/>
          <w:szCs w:val="24"/>
        </w:rPr>
        <w:t>СанПиН</w:t>
      </w:r>
      <w:proofErr w:type="spellEnd"/>
      <w:r w:rsidRPr="00DD05C8">
        <w:rPr>
          <w:rFonts w:ascii="Times New Roman" w:hAnsi="Times New Roman" w:cs="Times New Roman"/>
          <w:sz w:val="24"/>
          <w:szCs w:val="24"/>
        </w:rPr>
        <w:t xml:space="preserve"> 2.4.2.2821-10 «Санитарно</w:t>
      </w:r>
      <w:r w:rsidR="00C625EC">
        <w:rPr>
          <w:rFonts w:ascii="Times New Roman" w:hAnsi="Times New Roman" w:cs="Times New Roman"/>
          <w:sz w:val="24"/>
          <w:szCs w:val="24"/>
        </w:rPr>
        <w:t>-</w:t>
      </w:r>
      <w:r w:rsidRPr="00DD05C8">
        <w:rPr>
          <w:rFonts w:ascii="Times New Roman" w:hAnsi="Times New Roman" w:cs="Times New Roman"/>
          <w:sz w:val="24"/>
          <w:szCs w:val="24"/>
        </w:rPr>
        <w:t xml:space="preserve">эпидемиологические требования к условиям и организации обучения в общеобразовательных учреждениях» (с изменениями).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15. Письмо Министерства образования и науки Российской Федерации от 12.05.2011 №03-296 «Об организации внеурочной деятельности при введении федерального государственного образовательного стандарта общего образования». </w:t>
      </w:r>
    </w:p>
    <w:p w:rsidR="00DD05C8" w:rsidRPr="00DD05C8" w:rsidRDefault="00DD05C8" w:rsidP="00762D05">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16. Письмо Министерства образования и науки Российской Федерации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DD05C8" w:rsidRPr="00DD05C8" w:rsidRDefault="00DD05C8" w:rsidP="00C625EC">
      <w:pPr>
        <w:tabs>
          <w:tab w:val="left" w:pos="5192"/>
        </w:tabs>
        <w:jc w:val="center"/>
        <w:rPr>
          <w:rFonts w:ascii="Times New Roman" w:hAnsi="Times New Roman" w:cs="Times New Roman"/>
          <w:b/>
          <w:sz w:val="24"/>
          <w:szCs w:val="24"/>
        </w:rPr>
      </w:pPr>
      <w:r w:rsidRPr="00DD05C8">
        <w:rPr>
          <w:rFonts w:ascii="Times New Roman" w:hAnsi="Times New Roman" w:cs="Times New Roman"/>
          <w:b/>
          <w:sz w:val="24"/>
          <w:szCs w:val="24"/>
        </w:rPr>
        <w:t>Региональные документы</w:t>
      </w:r>
    </w:p>
    <w:p w:rsidR="00DD05C8" w:rsidRPr="00DD05C8" w:rsidRDefault="00DD05C8" w:rsidP="00CF54FD">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1. Закон Республики Крым от 06.07.2015 №131-ЗРК/2015 «Об образовании в Республике Крым». </w:t>
      </w:r>
    </w:p>
    <w:p w:rsidR="00DD05C8" w:rsidRPr="00DD05C8" w:rsidRDefault="00DD05C8" w:rsidP="00CF54FD">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2. Приказ Министерства образования, науки и молодежи Республики Крым от 11.06.2015 №555 «Об утверждении Методических рекомендаций по формированию учебных планов общеобразовательных организаций Республики Крым на 2015/2016 учебный год». </w:t>
      </w:r>
    </w:p>
    <w:p w:rsidR="00DD05C8" w:rsidRPr="00DD05C8" w:rsidRDefault="00DD05C8" w:rsidP="00CF54FD">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3. Приказ Министерства образования, науки и молодежи Республики Крым от 07.06.2017 №1481 «Об утверждении Инструкции по ведению деловой документации и образцов примерных локальных актов, используемых в общеобразовательных организациях Республики Крым» (в ред. приказа от 16.11.2017 № 2909). </w:t>
      </w:r>
    </w:p>
    <w:p w:rsidR="00DD05C8" w:rsidRPr="00DD05C8" w:rsidRDefault="00DD05C8" w:rsidP="00CF54FD">
      <w:pPr>
        <w:pStyle w:val="a3"/>
        <w:jc w:val="both"/>
        <w:rPr>
          <w:rFonts w:ascii="Times New Roman" w:hAnsi="Times New Roman" w:cs="Times New Roman"/>
          <w:sz w:val="24"/>
          <w:szCs w:val="24"/>
        </w:rPr>
      </w:pPr>
      <w:r w:rsidRPr="00DD05C8">
        <w:rPr>
          <w:rFonts w:ascii="Times New Roman" w:hAnsi="Times New Roman" w:cs="Times New Roman"/>
          <w:sz w:val="24"/>
          <w:szCs w:val="24"/>
        </w:rPr>
        <w:t xml:space="preserve">4. Письмо Министерства образования, науки и молодежи Республики Крым от 04.12.2014 №01-14/2014 «Об организации внеурочной деятельности». </w:t>
      </w:r>
    </w:p>
    <w:p w:rsidR="00454AA7" w:rsidRDefault="00DD05C8" w:rsidP="00CF54FD">
      <w:pPr>
        <w:pStyle w:val="a3"/>
        <w:jc w:val="both"/>
        <w:rPr>
          <w:rFonts w:ascii="Times New Roman" w:hAnsi="Times New Roman" w:cs="Times New Roman"/>
          <w:sz w:val="24"/>
          <w:szCs w:val="24"/>
        </w:rPr>
      </w:pPr>
      <w:r w:rsidRPr="00DD05C8">
        <w:rPr>
          <w:rFonts w:ascii="Times New Roman" w:hAnsi="Times New Roman" w:cs="Times New Roman"/>
          <w:sz w:val="24"/>
          <w:szCs w:val="24"/>
        </w:rPr>
        <w:t>5. Письмо Министерства образования, науки и молодежи Республики Крым от 02.07.201</w:t>
      </w:r>
      <w:r w:rsidR="00C625EC">
        <w:rPr>
          <w:rFonts w:ascii="Times New Roman" w:hAnsi="Times New Roman" w:cs="Times New Roman"/>
          <w:sz w:val="24"/>
          <w:szCs w:val="24"/>
        </w:rPr>
        <w:t>9</w:t>
      </w:r>
      <w:r w:rsidRPr="00DD05C8">
        <w:rPr>
          <w:rFonts w:ascii="Times New Roman" w:hAnsi="Times New Roman" w:cs="Times New Roman"/>
          <w:sz w:val="24"/>
          <w:szCs w:val="24"/>
        </w:rPr>
        <w:t xml:space="preserve"> №01-14/1</w:t>
      </w:r>
      <w:r w:rsidR="00C625EC">
        <w:rPr>
          <w:rFonts w:ascii="Times New Roman" w:hAnsi="Times New Roman" w:cs="Times New Roman"/>
          <w:sz w:val="24"/>
          <w:szCs w:val="24"/>
        </w:rPr>
        <w:t>8</w:t>
      </w:r>
      <w:r w:rsidRPr="00DD05C8">
        <w:rPr>
          <w:rFonts w:ascii="Times New Roman" w:hAnsi="Times New Roman" w:cs="Times New Roman"/>
          <w:sz w:val="24"/>
          <w:szCs w:val="24"/>
        </w:rPr>
        <w:t>1</w:t>
      </w:r>
      <w:r w:rsidR="00C625EC">
        <w:rPr>
          <w:rFonts w:ascii="Times New Roman" w:hAnsi="Times New Roman" w:cs="Times New Roman"/>
          <w:sz w:val="24"/>
          <w:szCs w:val="24"/>
        </w:rPr>
        <w:t>7</w:t>
      </w:r>
      <w:r w:rsidRPr="00DD05C8">
        <w:rPr>
          <w:rFonts w:ascii="Times New Roman" w:hAnsi="Times New Roman" w:cs="Times New Roman"/>
          <w:sz w:val="24"/>
          <w:szCs w:val="24"/>
        </w:rPr>
        <w:t xml:space="preserve"> «Об учебных планах общеобразовательных организаций Республики Крым на 201</w:t>
      </w:r>
      <w:r w:rsidR="00C625EC">
        <w:rPr>
          <w:rFonts w:ascii="Times New Roman" w:hAnsi="Times New Roman" w:cs="Times New Roman"/>
          <w:sz w:val="24"/>
          <w:szCs w:val="24"/>
        </w:rPr>
        <w:t>9</w:t>
      </w:r>
      <w:r w:rsidR="00CF54FD">
        <w:rPr>
          <w:rFonts w:ascii="Times New Roman" w:hAnsi="Times New Roman" w:cs="Times New Roman"/>
          <w:sz w:val="24"/>
          <w:szCs w:val="24"/>
        </w:rPr>
        <w:t>/2020</w:t>
      </w:r>
      <w:r w:rsidRPr="00DD05C8">
        <w:rPr>
          <w:rFonts w:ascii="Times New Roman" w:hAnsi="Times New Roman" w:cs="Times New Roman"/>
          <w:sz w:val="24"/>
          <w:szCs w:val="24"/>
        </w:rPr>
        <w:t xml:space="preserve"> учебный год».  </w:t>
      </w:r>
    </w:p>
    <w:p w:rsidR="002A45D2" w:rsidRDefault="00DD05C8" w:rsidP="00CF54FD">
      <w:pPr>
        <w:pStyle w:val="a3"/>
        <w:jc w:val="both"/>
        <w:rPr>
          <w:rFonts w:ascii="Times New Roman" w:hAnsi="Times New Roman" w:cs="Times New Roman"/>
          <w:sz w:val="24"/>
          <w:szCs w:val="24"/>
        </w:rPr>
      </w:pPr>
      <w:r>
        <w:rPr>
          <w:rFonts w:ascii="Times New Roman" w:hAnsi="Times New Roman" w:cs="Times New Roman"/>
          <w:sz w:val="24"/>
          <w:szCs w:val="24"/>
        </w:rPr>
        <w:tab/>
      </w:r>
    </w:p>
    <w:p w:rsidR="00C625EC" w:rsidRDefault="00507CA4" w:rsidP="00C625EC">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2019/2020 учебном году </w:t>
      </w:r>
      <w:r w:rsidRPr="00507CA4">
        <w:rPr>
          <w:rFonts w:ascii="Times New Roman" w:hAnsi="Times New Roman" w:cs="Times New Roman"/>
          <w:sz w:val="24"/>
          <w:szCs w:val="24"/>
        </w:rPr>
        <w:t xml:space="preserve">продолжается работа по реализации Федерального государственного образовательного стандарта основного общего образования (далее - ФГОС ООО) и переход на Федеральный государственный образовательный стандарт среднего общего образования (далее - ФГОС СОО), а также продолжается реализация программ федерального компонента государственного образовательного стандарта (далее - ФК ГОС). </w:t>
      </w:r>
    </w:p>
    <w:p w:rsidR="00762D05" w:rsidRDefault="00507CA4" w:rsidP="00C625EC">
      <w:pPr>
        <w:pStyle w:val="a3"/>
        <w:ind w:firstLine="708"/>
        <w:jc w:val="both"/>
        <w:rPr>
          <w:rFonts w:ascii="Times New Roman" w:hAnsi="Times New Roman" w:cs="Times New Roman"/>
          <w:sz w:val="24"/>
          <w:szCs w:val="24"/>
        </w:rPr>
      </w:pPr>
      <w:r w:rsidRPr="00507CA4">
        <w:rPr>
          <w:rFonts w:ascii="Times New Roman" w:hAnsi="Times New Roman" w:cs="Times New Roman"/>
          <w:sz w:val="24"/>
          <w:szCs w:val="24"/>
        </w:rPr>
        <w:t xml:space="preserve">Работа по внедрению ФГОС ООО — это переход от </w:t>
      </w:r>
      <w:proofErr w:type="spellStart"/>
      <w:r w:rsidRPr="00507CA4">
        <w:rPr>
          <w:rFonts w:ascii="Times New Roman" w:hAnsi="Times New Roman" w:cs="Times New Roman"/>
          <w:sz w:val="24"/>
          <w:szCs w:val="24"/>
        </w:rPr>
        <w:t>знаниевой</w:t>
      </w:r>
      <w:proofErr w:type="spellEnd"/>
      <w:r w:rsidRPr="00507CA4">
        <w:rPr>
          <w:rFonts w:ascii="Times New Roman" w:hAnsi="Times New Roman" w:cs="Times New Roman"/>
          <w:sz w:val="24"/>
          <w:szCs w:val="24"/>
        </w:rPr>
        <w:t xml:space="preserve"> к </w:t>
      </w:r>
      <w:proofErr w:type="spellStart"/>
      <w:r w:rsidRPr="00507CA4">
        <w:rPr>
          <w:rFonts w:ascii="Times New Roman" w:hAnsi="Times New Roman" w:cs="Times New Roman"/>
          <w:sz w:val="24"/>
          <w:szCs w:val="24"/>
        </w:rPr>
        <w:t>компетентностной</w:t>
      </w:r>
      <w:proofErr w:type="spellEnd"/>
      <w:r w:rsidRPr="00507CA4">
        <w:rPr>
          <w:rFonts w:ascii="Times New Roman" w:hAnsi="Times New Roman" w:cs="Times New Roman"/>
          <w:sz w:val="24"/>
          <w:szCs w:val="24"/>
        </w:rPr>
        <w:t xml:space="preserve"> парадигме в образовании, что вызывает необходимость изменений в целях, содержании, технологиях, формах и методах работы</w:t>
      </w:r>
      <w:r w:rsidR="002A45D2">
        <w:rPr>
          <w:rFonts w:ascii="Times New Roman" w:hAnsi="Times New Roman" w:cs="Times New Roman"/>
          <w:sz w:val="24"/>
          <w:szCs w:val="24"/>
        </w:rPr>
        <w:t>,</w:t>
      </w:r>
      <w:r w:rsidR="002A45D2" w:rsidRPr="002A45D2">
        <w:rPr>
          <w:rFonts w:ascii="Times New Roman" w:hAnsi="Times New Roman" w:cs="Times New Roman"/>
          <w:sz w:val="24"/>
          <w:szCs w:val="24"/>
        </w:rPr>
        <w:t xml:space="preserve"> </w:t>
      </w:r>
      <w:r w:rsidR="002A45D2" w:rsidRPr="005A363E">
        <w:rPr>
          <w:rFonts w:ascii="Times New Roman" w:hAnsi="Times New Roman" w:cs="Times New Roman"/>
          <w:sz w:val="24"/>
          <w:szCs w:val="24"/>
        </w:rPr>
        <w:t>которые определяют формирование компетенций в определенной сфере деятельности.</w:t>
      </w:r>
      <w:r w:rsidR="002A45D2">
        <w:rPr>
          <w:rFonts w:ascii="Times New Roman" w:hAnsi="Times New Roman" w:cs="Times New Roman"/>
          <w:sz w:val="24"/>
          <w:szCs w:val="24"/>
        </w:rPr>
        <w:t xml:space="preserve"> </w:t>
      </w:r>
      <w:r w:rsidRPr="00507CA4">
        <w:rPr>
          <w:rFonts w:ascii="Times New Roman" w:hAnsi="Times New Roman" w:cs="Times New Roman"/>
          <w:sz w:val="24"/>
          <w:szCs w:val="24"/>
        </w:rPr>
        <w:t xml:space="preserve">Федеральный государственный образовательный стандарт выдвинул новые требования к результатам освоения основных образовательных программ.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обучающийся должен овладеть к концу обучения. Требования к результатам обучения сформулированы в виде личностных, </w:t>
      </w:r>
      <w:r w:rsidRPr="00507CA4">
        <w:rPr>
          <w:rFonts w:ascii="Times New Roman" w:hAnsi="Times New Roman" w:cs="Times New Roman"/>
          <w:sz w:val="24"/>
          <w:szCs w:val="24"/>
        </w:rPr>
        <w:lastRenderedPageBreak/>
        <w:t xml:space="preserve">метапредметных и предметных результатов. Школа должна сформировать у ученика не только предметные, но и универсальные способы действий, обеспечивающие возможность продолжения образования в старшей школе и вузе; развить способность к самоорганизации с целью решения учебных задач; обеспечить индивидуальный прогресс в основных сферах личностного развития. </w:t>
      </w:r>
      <w:r w:rsidR="005A363E" w:rsidRPr="005A363E">
        <w:rPr>
          <w:rFonts w:ascii="Times New Roman" w:hAnsi="Times New Roman" w:cs="Times New Roman"/>
          <w:sz w:val="24"/>
          <w:szCs w:val="24"/>
        </w:rPr>
        <w:t xml:space="preserve">Содержание школьного курса физики в соответствии с ФГОС направлено на ознакомление учащихся с основами науки, законов, теорий, понятий; способствует формированию у учащихся научной картины мира, всестороннему развитию личности, воспитанию трудолюбия, интереса к предмету, бережного отношения к природе; обеспечивает интеллектуальное развитие учащихся. Завершающим компонентом учебного процесса являются результаты обучения. </w:t>
      </w:r>
    </w:p>
    <w:p w:rsidR="00762D05" w:rsidRDefault="005A363E" w:rsidP="005F79F3">
      <w:pPr>
        <w:pStyle w:val="a3"/>
        <w:ind w:firstLine="708"/>
        <w:jc w:val="both"/>
        <w:rPr>
          <w:rFonts w:ascii="Times New Roman" w:hAnsi="Times New Roman" w:cs="Times New Roman"/>
          <w:sz w:val="24"/>
          <w:szCs w:val="24"/>
        </w:rPr>
      </w:pPr>
      <w:r w:rsidRPr="005A363E">
        <w:rPr>
          <w:rFonts w:ascii="Times New Roman" w:hAnsi="Times New Roman" w:cs="Times New Roman"/>
          <w:sz w:val="24"/>
          <w:szCs w:val="24"/>
        </w:rPr>
        <w:t xml:space="preserve">Реализация системно-деятельностного подхода предполагает изменения и в методическом руководстве:  </w:t>
      </w:r>
    </w:p>
    <w:p w:rsidR="00762D05" w:rsidRDefault="002A45D2" w:rsidP="002A45D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w:t>
      </w:r>
      <w:r w:rsidR="005A363E" w:rsidRPr="005A363E">
        <w:rPr>
          <w:rFonts w:ascii="Times New Roman" w:hAnsi="Times New Roman" w:cs="Times New Roman"/>
          <w:sz w:val="24"/>
          <w:szCs w:val="24"/>
        </w:rPr>
        <w:t xml:space="preserve">риентация не на процесс, а на результат деятельности; </w:t>
      </w:r>
    </w:p>
    <w:p w:rsidR="00762D05" w:rsidRDefault="002A45D2" w:rsidP="002A45D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5A363E" w:rsidRPr="005A363E">
        <w:rPr>
          <w:rFonts w:ascii="Times New Roman" w:hAnsi="Times New Roman" w:cs="Times New Roman"/>
          <w:sz w:val="24"/>
          <w:szCs w:val="24"/>
        </w:rPr>
        <w:t xml:space="preserve">рактическая направленность; разработка индивидуальных образовательных маршрутов, интегрирование различных видов и направлений деятельности, развитие самостоятельности и личной ответственности за принятие решений;  </w:t>
      </w:r>
    </w:p>
    <w:p w:rsidR="00762D05" w:rsidRDefault="002A45D2" w:rsidP="002A45D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w:t>
      </w:r>
      <w:r w:rsidR="005A363E" w:rsidRPr="005A363E">
        <w:rPr>
          <w:rFonts w:ascii="Times New Roman" w:hAnsi="Times New Roman" w:cs="Times New Roman"/>
          <w:sz w:val="24"/>
          <w:szCs w:val="24"/>
        </w:rPr>
        <w:t xml:space="preserve">амообразование, свободный доступ к информационным ресурсам; </w:t>
      </w:r>
    </w:p>
    <w:p w:rsidR="00762D05" w:rsidRDefault="002A45D2" w:rsidP="002A45D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Ф</w:t>
      </w:r>
      <w:r w:rsidR="005A363E" w:rsidRPr="005A363E">
        <w:rPr>
          <w:rFonts w:ascii="Times New Roman" w:hAnsi="Times New Roman" w:cs="Times New Roman"/>
          <w:sz w:val="24"/>
          <w:szCs w:val="24"/>
        </w:rPr>
        <w:t xml:space="preserve">ормирование портфолио, творческих книжек, дневников достижений; рефлексия; наблюдение за деятельностью; рейтинговая оценка; </w:t>
      </w:r>
    </w:p>
    <w:p w:rsidR="005A363E" w:rsidRDefault="002A45D2" w:rsidP="002A45D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A363E" w:rsidRPr="005A363E">
        <w:rPr>
          <w:rFonts w:ascii="Times New Roman" w:hAnsi="Times New Roman" w:cs="Times New Roman"/>
          <w:sz w:val="24"/>
          <w:szCs w:val="24"/>
        </w:rPr>
        <w:t>епрерывное обр</w:t>
      </w:r>
      <w:r w:rsidR="005A363E">
        <w:rPr>
          <w:rFonts w:ascii="Times New Roman" w:hAnsi="Times New Roman" w:cs="Times New Roman"/>
          <w:sz w:val="24"/>
          <w:szCs w:val="24"/>
        </w:rPr>
        <w:t xml:space="preserve">азование в течение всей жизни; </w:t>
      </w:r>
      <w:r w:rsidR="005A363E" w:rsidRPr="005A363E">
        <w:rPr>
          <w:rFonts w:ascii="Times New Roman" w:hAnsi="Times New Roman" w:cs="Times New Roman"/>
          <w:sz w:val="24"/>
          <w:szCs w:val="24"/>
        </w:rPr>
        <w:t xml:space="preserve">открытость, доступность образования; профессиональное и социальное самоопределение и самореализация; успешная адаптация в обществе; конкурентоспособность.  </w:t>
      </w:r>
    </w:p>
    <w:p w:rsidR="005F79F3" w:rsidRDefault="005F79F3" w:rsidP="002A45D2">
      <w:pPr>
        <w:pStyle w:val="a3"/>
        <w:ind w:firstLine="360"/>
        <w:jc w:val="both"/>
        <w:rPr>
          <w:rFonts w:ascii="Times New Roman" w:hAnsi="Times New Roman" w:cs="Times New Roman"/>
          <w:sz w:val="24"/>
          <w:szCs w:val="24"/>
        </w:rPr>
      </w:pPr>
      <w:r w:rsidRPr="005F79F3">
        <w:rPr>
          <w:rFonts w:ascii="Times New Roman" w:hAnsi="Times New Roman" w:cs="Times New Roman"/>
          <w:sz w:val="24"/>
          <w:szCs w:val="24"/>
        </w:rPr>
        <w:t xml:space="preserve">Достижение планируемых результатов в основной школе происходит в комплексе использования четырёх междисциплинарных учебных программ («Формирование универсальных учебных действий», «Формирование </w:t>
      </w:r>
      <w:proofErr w:type="spellStart"/>
      <w:r w:rsidRPr="005F79F3">
        <w:rPr>
          <w:rFonts w:ascii="Times New Roman" w:hAnsi="Times New Roman" w:cs="Times New Roman"/>
          <w:sz w:val="24"/>
          <w:szCs w:val="24"/>
        </w:rPr>
        <w:t>ИКТкомпетентности</w:t>
      </w:r>
      <w:proofErr w:type="spellEnd"/>
      <w:r w:rsidRPr="005F79F3">
        <w:rPr>
          <w:rFonts w:ascii="Times New Roman" w:hAnsi="Times New Roman" w:cs="Times New Roman"/>
          <w:sz w:val="24"/>
          <w:szCs w:val="24"/>
        </w:rPr>
        <w:t xml:space="preserve"> обучающихся», «Основы учебно-исследовательской и проектной деятельности», «Основы смыслового чтения и работа с текстом») и учебных программ по всем предметам, в том числе «Физики». Планируемые результаты освоения учебных программ представлены в блоках «Выпускник научится» (базовый) и «Выпускник получит возможность научиться» (повышенный) к каждому разделу учебной программы. Достижение планируемых результатов, отнесенных к блоку «Выпускник научится», определяется итоговой оценкой, которая может осуществляться как в ходе обучения (с помощью портфолио достижений), так и в конце обучения, в том числе в форме государственной итоговой аттестации. Успешное выполнение обучающимися заданий базового уровня служит единственным основанием возможности перехода на следующую ступень обучения.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5F79F3">
        <w:rPr>
          <w:rFonts w:ascii="Times New Roman" w:hAnsi="Times New Roman" w:cs="Times New Roman"/>
          <w:sz w:val="24"/>
          <w:szCs w:val="24"/>
        </w:rPr>
        <w:t>неперсонифицированной</w:t>
      </w:r>
      <w:proofErr w:type="spellEnd"/>
      <w:r w:rsidRPr="005F79F3">
        <w:rPr>
          <w:rFonts w:ascii="Times New Roman" w:hAnsi="Times New Roman" w:cs="Times New Roman"/>
          <w:sz w:val="24"/>
          <w:szCs w:val="24"/>
        </w:rPr>
        <w:t xml:space="preserve"> информации.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 </w:t>
      </w:r>
    </w:p>
    <w:p w:rsidR="00664E5F" w:rsidRDefault="005F79F3" w:rsidP="005F79F3">
      <w:pPr>
        <w:pStyle w:val="a3"/>
        <w:ind w:firstLine="708"/>
        <w:jc w:val="both"/>
        <w:rPr>
          <w:rFonts w:ascii="Times New Roman" w:hAnsi="Times New Roman" w:cs="Times New Roman"/>
          <w:sz w:val="24"/>
          <w:szCs w:val="24"/>
        </w:rPr>
      </w:pPr>
      <w:r w:rsidRPr="005F79F3">
        <w:rPr>
          <w:rFonts w:ascii="Times New Roman" w:hAnsi="Times New Roman" w:cs="Times New Roman"/>
          <w:sz w:val="24"/>
          <w:szCs w:val="24"/>
        </w:rPr>
        <w:t xml:space="preserve">Полнота итоговой оценки планируемых результатов обеспечивается двумя процедурами: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1) формированием накопленной оценки, складывающейся из текущих и тематических учебных достижений;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2) демонстрацией интегрального результата изучения курса в ходе выполнения итоговой работы. Это позволяет также оценить динамику образовательных достижений обучающихся.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lastRenderedPageBreak/>
        <w:t xml:space="preserve">Оценка достижения планируемых результатов в рамках накопительной системы может осуществляться по результатам выполнения заданий на уроках, по результатам выполнения самостоятельных творческих работ и домашних заданий.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Задания для итоговой оценки должны включать: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1) текст задания;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2) описание правильно выполненного задания;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3) критерии достижения планируемого результата на базовом и повышенном уровне достижения. </w:t>
      </w:r>
    </w:p>
    <w:p w:rsidR="00664E5F" w:rsidRDefault="005F79F3" w:rsidP="00664E5F">
      <w:pPr>
        <w:pStyle w:val="a3"/>
        <w:jc w:val="both"/>
        <w:rPr>
          <w:rFonts w:ascii="Times New Roman" w:hAnsi="Times New Roman" w:cs="Times New Roman"/>
          <w:sz w:val="24"/>
          <w:szCs w:val="24"/>
        </w:rPr>
      </w:pPr>
      <w:r w:rsidRPr="005F79F3">
        <w:rPr>
          <w:rFonts w:ascii="Times New Roman" w:hAnsi="Times New Roman" w:cs="Times New Roman"/>
          <w:sz w:val="24"/>
          <w:szCs w:val="24"/>
        </w:rPr>
        <w:t xml:space="preserve">Итоговая работа осуществляется в конце изучения курса предмета «Физика» выпускниками основной школы, и может проводиться как в письменной, так и устной форме (в виде письменной итоговой работы, по экзаменационным билетам, в форме защиты индивидуального проекта и т.д.). </w:t>
      </w:r>
    </w:p>
    <w:p w:rsidR="000C0A3E" w:rsidRDefault="005F79F3" w:rsidP="001629DB">
      <w:pPr>
        <w:pStyle w:val="a3"/>
        <w:ind w:firstLine="708"/>
        <w:jc w:val="both"/>
        <w:rPr>
          <w:rFonts w:ascii="Times New Roman" w:hAnsi="Times New Roman" w:cs="Times New Roman"/>
          <w:sz w:val="24"/>
          <w:szCs w:val="24"/>
        </w:rPr>
      </w:pPr>
      <w:r w:rsidRPr="005F79F3">
        <w:rPr>
          <w:rFonts w:ascii="Times New Roman" w:hAnsi="Times New Roman" w:cs="Times New Roman"/>
          <w:sz w:val="24"/>
          <w:szCs w:val="24"/>
        </w:rPr>
        <w:t>ФГОС ООО предполагает комплексный подход к оценке результатов образования (оценка личностных, метапредметных и предметных результатов основного общего образования). Необходимо учитывать, что оценка успешности освоения содержания отдельных учебных предметов проводится на основе системно-деятельностного подхода (то есть проверяется способность обучающихся к выполнению учебно-практических и учебно</w:t>
      </w:r>
      <w:r w:rsidR="00664E5F">
        <w:rPr>
          <w:rFonts w:ascii="Times New Roman" w:hAnsi="Times New Roman" w:cs="Times New Roman"/>
          <w:sz w:val="24"/>
          <w:szCs w:val="24"/>
        </w:rPr>
        <w:t>-</w:t>
      </w:r>
      <w:r w:rsidRPr="005F79F3">
        <w:rPr>
          <w:rFonts w:ascii="Times New Roman" w:hAnsi="Times New Roman" w:cs="Times New Roman"/>
          <w:sz w:val="24"/>
          <w:szCs w:val="24"/>
        </w:rPr>
        <w:t xml:space="preserve">познавательных задач). Необходимо реализовывать уровневый подход к определению планируемых результатов, инструментария и представлению данных об итогах обучения, определять тенденции развития системы образования.  </w:t>
      </w:r>
    </w:p>
    <w:p w:rsidR="00734146" w:rsidRDefault="005457B4" w:rsidP="00762D0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Преподавание физики в 7,8 и 9 классах осуществляется в соответствии ФГОС ООО. </w:t>
      </w:r>
      <w:r w:rsidR="00DD05C8">
        <w:rPr>
          <w:rFonts w:ascii="Times New Roman" w:hAnsi="Times New Roman" w:cs="Times New Roman"/>
          <w:sz w:val="24"/>
          <w:szCs w:val="24"/>
        </w:rPr>
        <w:t>На изучение физики в 7,8</w:t>
      </w:r>
      <w:r w:rsidR="00664E5F">
        <w:rPr>
          <w:rFonts w:ascii="Times New Roman" w:hAnsi="Times New Roman" w:cs="Times New Roman"/>
          <w:sz w:val="24"/>
          <w:szCs w:val="24"/>
        </w:rPr>
        <w:t>,9</w:t>
      </w:r>
      <w:r w:rsidR="00DD05C8">
        <w:rPr>
          <w:rFonts w:ascii="Times New Roman" w:hAnsi="Times New Roman" w:cs="Times New Roman"/>
          <w:sz w:val="24"/>
          <w:szCs w:val="24"/>
        </w:rPr>
        <w:t xml:space="preserve"> кл</w:t>
      </w:r>
      <w:r w:rsidR="005A363E">
        <w:rPr>
          <w:rFonts w:ascii="Times New Roman" w:hAnsi="Times New Roman" w:cs="Times New Roman"/>
          <w:sz w:val="24"/>
          <w:szCs w:val="24"/>
        </w:rPr>
        <w:t>ассах отводится 2 часа в неделю</w:t>
      </w:r>
      <w:r w:rsidR="00664E5F">
        <w:rPr>
          <w:rFonts w:ascii="Times New Roman" w:hAnsi="Times New Roman" w:cs="Times New Roman"/>
          <w:sz w:val="24"/>
          <w:szCs w:val="24"/>
        </w:rPr>
        <w:t xml:space="preserve"> (210 часов на 3 года)</w:t>
      </w:r>
      <w:r w:rsidR="005A363E">
        <w:rPr>
          <w:rFonts w:ascii="Times New Roman" w:hAnsi="Times New Roman" w:cs="Times New Roman"/>
          <w:sz w:val="24"/>
          <w:szCs w:val="24"/>
        </w:rPr>
        <w:t xml:space="preserve">. </w:t>
      </w:r>
    </w:p>
    <w:p w:rsidR="00DD05C8" w:rsidRDefault="00734146" w:rsidP="00762D05">
      <w:pPr>
        <w:pStyle w:val="a3"/>
        <w:ind w:firstLine="708"/>
        <w:jc w:val="both"/>
        <w:rPr>
          <w:rFonts w:ascii="Times New Roman" w:hAnsi="Times New Roman" w:cs="Times New Roman"/>
          <w:sz w:val="24"/>
          <w:szCs w:val="24"/>
        </w:rPr>
      </w:pPr>
      <w:r>
        <w:rPr>
          <w:rFonts w:ascii="Times New Roman" w:hAnsi="Times New Roman" w:cs="Times New Roman"/>
          <w:sz w:val="24"/>
          <w:szCs w:val="24"/>
        </w:rPr>
        <w:t>Как показывает опыт,</w:t>
      </w:r>
      <w:r w:rsidR="00B33BEF" w:rsidRPr="00734146">
        <w:rPr>
          <w:rFonts w:ascii="Times New Roman" w:hAnsi="Times New Roman" w:cs="Times New Roman"/>
          <w:sz w:val="24"/>
          <w:szCs w:val="24"/>
        </w:rPr>
        <w:t xml:space="preserve"> практически невозможн</w:t>
      </w:r>
      <w:r>
        <w:rPr>
          <w:rFonts w:ascii="Times New Roman" w:hAnsi="Times New Roman" w:cs="Times New Roman"/>
          <w:sz w:val="24"/>
          <w:szCs w:val="24"/>
        </w:rPr>
        <w:t>о</w:t>
      </w:r>
      <w:r w:rsidR="00B33BEF" w:rsidRPr="00734146">
        <w:rPr>
          <w:rFonts w:ascii="Times New Roman" w:hAnsi="Times New Roman" w:cs="Times New Roman"/>
          <w:sz w:val="24"/>
          <w:szCs w:val="24"/>
        </w:rPr>
        <w:t xml:space="preserve"> на базовом уровне должным образом изложить ряд тем учебных программ курса физики. Особенно острая ситуация сложилась на стыке перехода от основной школы к старшей школе при изучении раздела механики в 9 - 10 классах. Следует обратить внимание еще на одно противоречие: это расхождение объемов учебного материала в учебниках с количеством часов, выделенным для изучения этого материала школьным базисным учебным планом. Если такая ситуация в практике преподавания будет продолжаться дальше, то о каком-либо приобретении необходимого уровня знаний учащимися в области естественнонаучных дисциплин, и физики особенно, говорить будет поздно. </w:t>
      </w:r>
      <w:r>
        <w:rPr>
          <w:rFonts w:ascii="Times New Roman" w:hAnsi="Times New Roman" w:cs="Times New Roman"/>
          <w:sz w:val="24"/>
          <w:szCs w:val="24"/>
        </w:rPr>
        <w:t xml:space="preserve">Поэтому, с целью осуществления </w:t>
      </w:r>
      <w:proofErr w:type="spellStart"/>
      <w:r>
        <w:rPr>
          <w:rFonts w:ascii="Times New Roman" w:hAnsi="Times New Roman" w:cs="Times New Roman"/>
          <w:sz w:val="24"/>
          <w:szCs w:val="24"/>
        </w:rPr>
        <w:t>предпрофильной</w:t>
      </w:r>
      <w:proofErr w:type="spellEnd"/>
      <w:r>
        <w:rPr>
          <w:rFonts w:ascii="Times New Roman" w:hAnsi="Times New Roman" w:cs="Times New Roman"/>
          <w:sz w:val="24"/>
          <w:szCs w:val="24"/>
        </w:rPr>
        <w:t xml:space="preserve"> подготовки рекомендуется выделить дополнительный час за счет школьного компонента </w:t>
      </w:r>
      <w:r w:rsidR="001629DB" w:rsidRPr="001629DB">
        <w:rPr>
          <w:rFonts w:ascii="Times New Roman" w:hAnsi="Times New Roman" w:cs="Times New Roman"/>
          <w:sz w:val="24"/>
          <w:szCs w:val="24"/>
        </w:rPr>
        <w:t xml:space="preserve">на изучение физики </w:t>
      </w:r>
      <w:r>
        <w:rPr>
          <w:rFonts w:ascii="Times New Roman" w:hAnsi="Times New Roman" w:cs="Times New Roman"/>
          <w:sz w:val="24"/>
          <w:szCs w:val="24"/>
        </w:rPr>
        <w:t>в 9-м классе – 3 часа в неделю.</w:t>
      </w:r>
    </w:p>
    <w:p w:rsidR="00DD05C8" w:rsidRDefault="00A45277" w:rsidP="00762D0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10-11 классах </w:t>
      </w:r>
      <w:r w:rsidR="00DD05C8">
        <w:rPr>
          <w:rFonts w:ascii="Times New Roman" w:hAnsi="Times New Roman" w:cs="Times New Roman"/>
          <w:sz w:val="24"/>
          <w:szCs w:val="24"/>
        </w:rPr>
        <w:t xml:space="preserve">на базовом уровне </w:t>
      </w:r>
      <w:r>
        <w:rPr>
          <w:rFonts w:ascii="Times New Roman" w:hAnsi="Times New Roman" w:cs="Times New Roman"/>
          <w:sz w:val="24"/>
          <w:szCs w:val="24"/>
        </w:rPr>
        <w:t>для изучения физики выделяется 2 часа в неделю (140 часов на 2 года); на профильном уровне – 5 часов в неделю (350 часов на 2 года).</w:t>
      </w:r>
    </w:p>
    <w:p w:rsidR="001629DB" w:rsidRDefault="001629DB" w:rsidP="001629D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просвещения РФ № 345 от 28.12.2018 г.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новый перечень учебников. Согласно п. 4 данного Приказа «Организации, осуществляющие образовательную деятельность по основным образовательным программам,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перечня учебников, утвержденного приказом Министерства образования и науки Российской Федерации от 31 марта 2014 г. № 253…» Ознакомиться с федеральным перечнем учебников можно на сайте </w:t>
      </w:r>
      <w:hyperlink r:id="rId5" w:history="1">
        <w:r w:rsidRPr="008A3E0C">
          <w:rPr>
            <w:rStyle w:val="a4"/>
            <w:rFonts w:ascii="Times New Roman" w:hAnsi="Times New Roman" w:cs="Times New Roman"/>
            <w:sz w:val="24"/>
            <w:szCs w:val="24"/>
          </w:rPr>
          <w:t>http://fpu.edu.ru/fpu/</w:t>
        </w:r>
      </w:hyperlink>
      <w:r>
        <w:rPr>
          <w:rFonts w:ascii="Times New Roman" w:hAnsi="Times New Roman" w:cs="Times New Roman"/>
          <w:sz w:val="24"/>
          <w:szCs w:val="24"/>
        </w:rPr>
        <w:t xml:space="preserve"> , где представлены УМК издательств АО «Просвещение», ООО «БИНОМ. Лаборатория знаний», ООО «Издательский центр ВЕНТАНА-ГРАФ», ООО «ДРОФА», ООО «Русское слово-учебник», ООО «ИОЦ МНЕМОЗИНА». С УМК можно познакомиться на сайтах издательств. </w:t>
      </w:r>
      <w:r w:rsidRPr="00B2200B">
        <w:rPr>
          <w:rFonts w:ascii="Times New Roman" w:hAnsi="Times New Roman" w:cs="Times New Roman"/>
          <w:sz w:val="24"/>
          <w:szCs w:val="24"/>
        </w:rPr>
        <w:t>Право выбора УМК – прерогатива образовательной организации.</w:t>
      </w:r>
      <w:r>
        <w:rPr>
          <w:rFonts w:ascii="Times New Roman" w:hAnsi="Times New Roman" w:cs="Times New Roman"/>
          <w:sz w:val="24"/>
          <w:szCs w:val="24"/>
        </w:rPr>
        <w:t xml:space="preserve"> </w:t>
      </w:r>
      <w:r w:rsidRPr="001A1664">
        <w:rPr>
          <w:rFonts w:ascii="Times New Roman" w:hAnsi="Times New Roman" w:cs="Times New Roman"/>
          <w:sz w:val="24"/>
          <w:szCs w:val="24"/>
        </w:rPr>
        <w:t xml:space="preserve">Учебник следует выбирать так, чтобы выполнялись следующие условия:  </w:t>
      </w:r>
    </w:p>
    <w:p w:rsidR="001629DB" w:rsidRDefault="001629DB" w:rsidP="001629DB">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A1664">
        <w:rPr>
          <w:rFonts w:ascii="Times New Roman" w:hAnsi="Times New Roman" w:cs="Times New Roman"/>
          <w:sz w:val="24"/>
          <w:szCs w:val="24"/>
        </w:rPr>
        <w:t xml:space="preserve">содержание и объем учебника должны соответствовать профилю класса и учебному времени, отводимому на обучение физике; </w:t>
      </w:r>
    </w:p>
    <w:p w:rsidR="001629DB" w:rsidRPr="001A1664" w:rsidRDefault="001629DB" w:rsidP="001629DB">
      <w:pPr>
        <w:pStyle w:val="a3"/>
        <w:jc w:val="both"/>
        <w:rPr>
          <w:rFonts w:ascii="Times New Roman" w:hAnsi="Times New Roman" w:cs="Times New Roman"/>
          <w:sz w:val="24"/>
          <w:szCs w:val="24"/>
        </w:rPr>
      </w:pPr>
      <w:r w:rsidRPr="001A1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1664">
        <w:rPr>
          <w:rFonts w:ascii="Times New Roman" w:hAnsi="Times New Roman" w:cs="Times New Roman"/>
          <w:sz w:val="24"/>
          <w:szCs w:val="24"/>
        </w:rPr>
        <w:t xml:space="preserve">содержание учебника должно соответствовать содержанию образовательного стандарта;  </w:t>
      </w:r>
    </w:p>
    <w:p w:rsidR="001629DB" w:rsidRDefault="001629DB" w:rsidP="001629DB">
      <w:pPr>
        <w:pStyle w:val="a3"/>
        <w:jc w:val="both"/>
        <w:rPr>
          <w:rFonts w:ascii="Times New Roman" w:hAnsi="Times New Roman" w:cs="Times New Roman"/>
          <w:sz w:val="24"/>
          <w:szCs w:val="24"/>
        </w:rPr>
      </w:pPr>
      <w:r w:rsidRPr="001A1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1664">
        <w:rPr>
          <w:rFonts w:ascii="Times New Roman" w:hAnsi="Times New Roman" w:cs="Times New Roman"/>
          <w:sz w:val="24"/>
          <w:szCs w:val="24"/>
        </w:rPr>
        <w:t xml:space="preserve">расположение материала в учебнике должно быть таким, чтобы давать учащимся возможность перехода из одной школы в другую;  </w:t>
      </w:r>
    </w:p>
    <w:p w:rsidR="001629DB" w:rsidRDefault="001629DB" w:rsidP="001629DB">
      <w:pPr>
        <w:pStyle w:val="a3"/>
        <w:jc w:val="both"/>
        <w:rPr>
          <w:rFonts w:ascii="Times New Roman" w:hAnsi="Times New Roman" w:cs="Times New Roman"/>
          <w:sz w:val="24"/>
          <w:szCs w:val="24"/>
        </w:rPr>
      </w:pPr>
      <w:r>
        <w:rPr>
          <w:rFonts w:ascii="Times New Roman" w:hAnsi="Times New Roman" w:cs="Times New Roman"/>
          <w:sz w:val="24"/>
          <w:szCs w:val="24"/>
        </w:rPr>
        <w:t>-</w:t>
      </w:r>
      <w:r w:rsidRPr="001A1664">
        <w:rPr>
          <w:rFonts w:ascii="Times New Roman" w:hAnsi="Times New Roman" w:cs="Times New Roman"/>
          <w:sz w:val="24"/>
          <w:szCs w:val="24"/>
        </w:rPr>
        <w:t xml:space="preserve"> учебник должен входить в завершенную предметную линию (7-8-9 классы или 10-11 классы) </w:t>
      </w:r>
    </w:p>
    <w:p w:rsidR="001629DB" w:rsidRDefault="001629DB" w:rsidP="001629DB">
      <w:pPr>
        <w:pStyle w:val="a3"/>
        <w:jc w:val="both"/>
        <w:rPr>
          <w:rFonts w:ascii="Times New Roman" w:hAnsi="Times New Roman" w:cs="Times New Roman"/>
          <w:sz w:val="24"/>
          <w:szCs w:val="24"/>
        </w:rPr>
      </w:pPr>
      <w:r>
        <w:rPr>
          <w:rFonts w:ascii="Times New Roman" w:hAnsi="Times New Roman" w:cs="Times New Roman"/>
          <w:sz w:val="24"/>
          <w:szCs w:val="24"/>
        </w:rPr>
        <w:t>-</w:t>
      </w:r>
      <w:r w:rsidRPr="001A1664">
        <w:rPr>
          <w:rFonts w:ascii="Times New Roman" w:hAnsi="Times New Roman" w:cs="Times New Roman"/>
          <w:sz w:val="24"/>
          <w:szCs w:val="24"/>
        </w:rPr>
        <w:t xml:space="preserve"> наличие электронных дидактических пособий; </w:t>
      </w:r>
    </w:p>
    <w:p w:rsidR="001629DB" w:rsidRDefault="001629DB" w:rsidP="001629DB">
      <w:pPr>
        <w:pStyle w:val="a3"/>
        <w:jc w:val="both"/>
        <w:rPr>
          <w:rFonts w:ascii="Times New Roman" w:hAnsi="Times New Roman" w:cs="Times New Roman"/>
          <w:sz w:val="24"/>
          <w:szCs w:val="24"/>
        </w:rPr>
      </w:pPr>
      <w:r>
        <w:rPr>
          <w:rFonts w:ascii="Times New Roman" w:hAnsi="Times New Roman" w:cs="Times New Roman"/>
          <w:sz w:val="24"/>
          <w:szCs w:val="24"/>
        </w:rPr>
        <w:t>-</w:t>
      </w:r>
      <w:r w:rsidRPr="001A1664">
        <w:rPr>
          <w:rFonts w:ascii="Times New Roman" w:hAnsi="Times New Roman" w:cs="Times New Roman"/>
          <w:sz w:val="24"/>
          <w:szCs w:val="24"/>
        </w:rPr>
        <w:t xml:space="preserve"> наличие методических материалов для учителя.</w:t>
      </w:r>
    </w:p>
    <w:p w:rsidR="00507CA4" w:rsidRDefault="001629DB" w:rsidP="001629DB">
      <w:pPr>
        <w:pStyle w:val="a3"/>
        <w:ind w:firstLine="708"/>
        <w:jc w:val="both"/>
        <w:rPr>
          <w:rFonts w:ascii="Times New Roman" w:hAnsi="Times New Roman" w:cs="Times New Roman"/>
          <w:sz w:val="24"/>
          <w:szCs w:val="24"/>
        </w:rPr>
      </w:pPr>
      <w:r w:rsidRPr="00B2200B">
        <w:rPr>
          <w:rFonts w:ascii="Times New Roman" w:hAnsi="Times New Roman" w:cs="Times New Roman"/>
          <w:sz w:val="24"/>
          <w:szCs w:val="24"/>
        </w:rPr>
        <w:t xml:space="preserve">Рекомендуем пользоваться программами авторов УМК, которые представлены в </w:t>
      </w:r>
      <w:r>
        <w:rPr>
          <w:rFonts w:ascii="Times New Roman" w:hAnsi="Times New Roman" w:cs="Times New Roman"/>
          <w:sz w:val="24"/>
          <w:szCs w:val="24"/>
        </w:rPr>
        <w:t>соответствующих</w:t>
      </w:r>
      <w:r w:rsidRPr="00B2200B">
        <w:rPr>
          <w:rFonts w:ascii="Times New Roman" w:hAnsi="Times New Roman" w:cs="Times New Roman"/>
          <w:sz w:val="24"/>
          <w:szCs w:val="24"/>
        </w:rPr>
        <w:t xml:space="preserve"> изданиях</w:t>
      </w:r>
      <w:r>
        <w:rPr>
          <w:rFonts w:ascii="Times New Roman" w:hAnsi="Times New Roman" w:cs="Times New Roman"/>
          <w:sz w:val="24"/>
          <w:szCs w:val="24"/>
        </w:rPr>
        <w:t xml:space="preserve">. </w:t>
      </w:r>
      <w:r w:rsidR="00A45277" w:rsidRPr="00A45277">
        <w:rPr>
          <w:rFonts w:ascii="Times New Roman" w:hAnsi="Times New Roman" w:cs="Times New Roman"/>
          <w:sz w:val="24"/>
          <w:szCs w:val="24"/>
        </w:rPr>
        <w:t xml:space="preserve">Рабочие программы разрабатываются в соответствии с требованиями изменениями федеральных государственных образовательных стандартов общего образования и включают следующие разделы: </w:t>
      </w:r>
    </w:p>
    <w:p w:rsidR="00507CA4" w:rsidRDefault="00A45277" w:rsidP="001629DB">
      <w:pPr>
        <w:pStyle w:val="a3"/>
        <w:jc w:val="both"/>
        <w:rPr>
          <w:rFonts w:ascii="Times New Roman" w:hAnsi="Times New Roman" w:cs="Times New Roman"/>
          <w:sz w:val="24"/>
          <w:szCs w:val="24"/>
        </w:rPr>
      </w:pPr>
      <w:r w:rsidRPr="00A45277">
        <w:rPr>
          <w:rFonts w:ascii="Times New Roman" w:hAnsi="Times New Roman" w:cs="Times New Roman"/>
          <w:sz w:val="24"/>
          <w:szCs w:val="24"/>
        </w:rPr>
        <w:t xml:space="preserve">1. планируемые предметные результаты освоения учебного предмета; </w:t>
      </w:r>
    </w:p>
    <w:p w:rsidR="00507CA4" w:rsidRDefault="00A45277" w:rsidP="001629DB">
      <w:pPr>
        <w:pStyle w:val="a3"/>
        <w:jc w:val="both"/>
        <w:rPr>
          <w:rFonts w:ascii="Times New Roman" w:hAnsi="Times New Roman" w:cs="Times New Roman"/>
          <w:sz w:val="24"/>
          <w:szCs w:val="24"/>
        </w:rPr>
      </w:pPr>
      <w:r w:rsidRPr="00A45277">
        <w:rPr>
          <w:rFonts w:ascii="Times New Roman" w:hAnsi="Times New Roman" w:cs="Times New Roman"/>
          <w:sz w:val="24"/>
          <w:szCs w:val="24"/>
        </w:rPr>
        <w:t xml:space="preserve">2. содержание учебного предмета; </w:t>
      </w:r>
    </w:p>
    <w:p w:rsidR="00A45277" w:rsidRDefault="00A45277" w:rsidP="001629DB">
      <w:pPr>
        <w:pStyle w:val="a3"/>
        <w:jc w:val="both"/>
        <w:rPr>
          <w:rFonts w:ascii="Times New Roman" w:hAnsi="Times New Roman" w:cs="Times New Roman"/>
          <w:sz w:val="24"/>
          <w:szCs w:val="24"/>
        </w:rPr>
      </w:pPr>
      <w:r w:rsidRPr="00A45277">
        <w:rPr>
          <w:rFonts w:ascii="Times New Roman" w:hAnsi="Times New Roman" w:cs="Times New Roman"/>
          <w:sz w:val="24"/>
          <w:szCs w:val="24"/>
        </w:rPr>
        <w:t xml:space="preserve">3. тематическое планирование с указанием количества часов, отводимых на освоение каждой темы.  </w:t>
      </w:r>
    </w:p>
    <w:p w:rsidR="00507CA4" w:rsidRDefault="00507CA4" w:rsidP="00762D05">
      <w:pPr>
        <w:pStyle w:val="a3"/>
        <w:ind w:firstLine="708"/>
        <w:jc w:val="both"/>
        <w:rPr>
          <w:rFonts w:ascii="Times New Roman" w:hAnsi="Times New Roman" w:cs="Times New Roman"/>
          <w:sz w:val="24"/>
          <w:szCs w:val="24"/>
        </w:rPr>
      </w:pPr>
      <w:r w:rsidRPr="00507CA4">
        <w:rPr>
          <w:rFonts w:ascii="Times New Roman" w:hAnsi="Times New Roman" w:cs="Times New Roman"/>
          <w:sz w:val="24"/>
          <w:szCs w:val="24"/>
        </w:rPr>
        <w:t>Рабочая программа учебного предмета «Физика» составляется на учебный год, отражает следующие направления деятельности учителя физики: планирование, организацию и управление учебным процессом по изучению учебной дисциплины.</w:t>
      </w:r>
    </w:p>
    <w:p w:rsidR="00502E8E" w:rsidRDefault="00507CA4" w:rsidP="00762D05">
      <w:pPr>
        <w:pStyle w:val="a3"/>
        <w:jc w:val="both"/>
        <w:rPr>
          <w:rFonts w:ascii="Times New Roman" w:hAnsi="Times New Roman" w:cs="Times New Roman"/>
          <w:sz w:val="24"/>
          <w:szCs w:val="24"/>
        </w:rPr>
      </w:pPr>
      <w:r w:rsidRPr="00507CA4">
        <w:rPr>
          <w:rFonts w:ascii="Times New Roman" w:hAnsi="Times New Roman" w:cs="Times New Roman"/>
          <w:sz w:val="24"/>
          <w:szCs w:val="24"/>
        </w:rPr>
        <w:t>Примерная структура календарно-тематического планирования для 7-</w:t>
      </w:r>
      <w:r w:rsidR="00762D05">
        <w:rPr>
          <w:rFonts w:ascii="Times New Roman" w:hAnsi="Times New Roman" w:cs="Times New Roman"/>
          <w:sz w:val="24"/>
          <w:szCs w:val="24"/>
        </w:rPr>
        <w:t>9</w:t>
      </w:r>
      <w:r w:rsidRPr="00507CA4">
        <w:rPr>
          <w:rFonts w:ascii="Times New Roman" w:hAnsi="Times New Roman" w:cs="Times New Roman"/>
          <w:sz w:val="24"/>
          <w:szCs w:val="24"/>
        </w:rPr>
        <w:t xml:space="preserve"> классов с указанием количества часов, отводимых на освоение каждой темы, приведена в письме «Об особенностях преподавания физики в образовательных организациях Республики Крым в 2017/2018 учебном году» (сайт </w:t>
      </w:r>
      <w:hyperlink r:id="rId6" w:history="1">
        <w:r w:rsidR="005A363E" w:rsidRPr="00542E98">
          <w:rPr>
            <w:rStyle w:val="a4"/>
            <w:rFonts w:ascii="Times New Roman" w:hAnsi="Times New Roman" w:cs="Times New Roman"/>
            <w:sz w:val="24"/>
            <w:szCs w:val="24"/>
          </w:rPr>
          <w:t>http://www.krippo.ru</w:t>
        </w:r>
      </w:hyperlink>
      <w:r w:rsidR="005A363E">
        <w:rPr>
          <w:rFonts w:ascii="Times New Roman" w:hAnsi="Times New Roman" w:cs="Times New Roman"/>
          <w:sz w:val="24"/>
          <w:szCs w:val="24"/>
        </w:rPr>
        <w:t xml:space="preserve"> </w:t>
      </w:r>
      <w:r w:rsidRPr="00507CA4">
        <w:rPr>
          <w:rFonts w:ascii="Times New Roman" w:hAnsi="Times New Roman" w:cs="Times New Roman"/>
          <w:sz w:val="24"/>
          <w:szCs w:val="24"/>
        </w:rPr>
        <w:t xml:space="preserve">). </w:t>
      </w:r>
    </w:p>
    <w:p w:rsidR="00077B6C" w:rsidRDefault="00507CA4" w:rsidP="00983EEA">
      <w:pPr>
        <w:pStyle w:val="a3"/>
        <w:jc w:val="both"/>
        <w:rPr>
          <w:rFonts w:ascii="Times New Roman" w:hAnsi="Times New Roman" w:cs="Times New Roman"/>
          <w:i/>
          <w:sz w:val="24"/>
          <w:szCs w:val="24"/>
        </w:rPr>
      </w:pPr>
      <w:r w:rsidRPr="00507CA4">
        <w:rPr>
          <w:rFonts w:ascii="Times New Roman" w:hAnsi="Times New Roman" w:cs="Times New Roman"/>
          <w:sz w:val="24"/>
          <w:szCs w:val="24"/>
        </w:rPr>
        <w:t>В учебном процессе по физике могут использоваться следующие формы практической деятельности: фронтальный эксперимент, эксперимент, проводимый учащимися, практическая работа, лабораторная работа. На проведение практической работы на уроке рекомендуется отводить не более 30 минут. Оценивать практические работы учитель может выборочно.  Время проведения лабораторной работы составляет 45 минут, однако в некоторых случаях оно может быть увеличено до 90 минут. Отметка за лабораторную работу выставляется всем учащимся в классный журнал с датой фактического выполнения работы. Если лабораторная работа составляет только часть урока, то оценки выставляются выборочно. Число лабораторных работ за весь учебный год должно соответствовать примерной (или авторской) программе, на основании которой учитель составляет свою рабочую программу. В целях оптимизации учебного процесса при изучении физики допускается объединение двух лабораторных работ в одну и выполнение её на одном уроке, а также проведение кратковременных лабораторных работ. На первом уроке в начале первого</w:t>
      </w:r>
      <w:r w:rsidR="008C39B2">
        <w:rPr>
          <w:rFonts w:ascii="Times New Roman" w:hAnsi="Times New Roman" w:cs="Times New Roman"/>
          <w:sz w:val="24"/>
          <w:szCs w:val="24"/>
        </w:rPr>
        <w:t xml:space="preserve"> полугодия проводится первичный, а на первом уроке второго</w:t>
      </w:r>
      <w:r w:rsidRPr="00507CA4">
        <w:rPr>
          <w:rFonts w:ascii="Times New Roman" w:hAnsi="Times New Roman" w:cs="Times New Roman"/>
          <w:sz w:val="24"/>
          <w:szCs w:val="24"/>
        </w:rPr>
        <w:t xml:space="preserve"> полугоди</w:t>
      </w:r>
      <w:r w:rsidR="008C39B2">
        <w:rPr>
          <w:rFonts w:ascii="Times New Roman" w:hAnsi="Times New Roman" w:cs="Times New Roman"/>
          <w:sz w:val="24"/>
          <w:szCs w:val="24"/>
        </w:rPr>
        <w:t>я повторный инструктаж по технике безопасности с регистрацией в журнале учета инструкций техники безопасности в кабинете физики. Обязательно производится запись</w:t>
      </w:r>
      <w:r w:rsidRPr="00507CA4">
        <w:rPr>
          <w:rFonts w:ascii="Times New Roman" w:hAnsi="Times New Roman" w:cs="Times New Roman"/>
          <w:sz w:val="24"/>
          <w:szCs w:val="24"/>
        </w:rPr>
        <w:t xml:space="preserve"> в классном журнале</w:t>
      </w:r>
      <w:r w:rsidR="008C39B2">
        <w:rPr>
          <w:rFonts w:ascii="Times New Roman" w:hAnsi="Times New Roman" w:cs="Times New Roman"/>
          <w:sz w:val="24"/>
          <w:szCs w:val="24"/>
        </w:rPr>
        <w:t xml:space="preserve"> (журнал учета учебных занятий)</w:t>
      </w:r>
      <w:r w:rsidRPr="00507CA4">
        <w:rPr>
          <w:rFonts w:ascii="Times New Roman" w:hAnsi="Times New Roman" w:cs="Times New Roman"/>
          <w:sz w:val="24"/>
          <w:szCs w:val="24"/>
        </w:rPr>
        <w:t xml:space="preserve"> в графе «</w:t>
      </w:r>
      <w:r w:rsidR="0049519A">
        <w:rPr>
          <w:rFonts w:ascii="Times New Roman" w:hAnsi="Times New Roman" w:cs="Times New Roman"/>
          <w:sz w:val="24"/>
          <w:szCs w:val="24"/>
        </w:rPr>
        <w:t>Что пройдено на</w:t>
      </w:r>
      <w:r w:rsidR="0049519A" w:rsidRPr="00507CA4">
        <w:rPr>
          <w:rFonts w:ascii="Times New Roman" w:hAnsi="Times New Roman" w:cs="Times New Roman"/>
          <w:sz w:val="24"/>
          <w:szCs w:val="24"/>
        </w:rPr>
        <w:t xml:space="preserve"> уроке</w:t>
      </w:r>
      <w:r w:rsidRPr="00507CA4">
        <w:rPr>
          <w:rFonts w:ascii="Times New Roman" w:hAnsi="Times New Roman" w:cs="Times New Roman"/>
          <w:sz w:val="24"/>
          <w:szCs w:val="24"/>
        </w:rPr>
        <w:t>»</w:t>
      </w:r>
      <w:r w:rsidR="0049519A">
        <w:rPr>
          <w:rFonts w:ascii="Times New Roman" w:hAnsi="Times New Roman" w:cs="Times New Roman"/>
          <w:sz w:val="24"/>
          <w:szCs w:val="24"/>
        </w:rPr>
        <w:t>: «Первичный инструктаж по ТБ; инструкция № » и «Повторный инструктаж по ТБ; инструкция № »</w:t>
      </w:r>
      <w:r w:rsidRPr="00507CA4">
        <w:rPr>
          <w:rFonts w:ascii="Times New Roman" w:hAnsi="Times New Roman" w:cs="Times New Roman"/>
          <w:sz w:val="24"/>
          <w:szCs w:val="24"/>
        </w:rPr>
        <w:t>.  Инструктаж по технике безопасности проводится также перед каждой лабораторной работой, о чем делается соответствующая запись в журнале в графе «</w:t>
      </w:r>
      <w:r w:rsidR="0049519A">
        <w:rPr>
          <w:rFonts w:ascii="Times New Roman" w:hAnsi="Times New Roman" w:cs="Times New Roman"/>
          <w:sz w:val="24"/>
          <w:szCs w:val="24"/>
        </w:rPr>
        <w:t>Что пройдено на</w:t>
      </w:r>
      <w:r w:rsidRPr="00507CA4">
        <w:rPr>
          <w:rFonts w:ascii="Times New Roman" w:hAnsi="Times New Roman" w:cs="Times New Roman"/>
          <w:sz w:val="24"/>
          <w:szCs w:val="24"/>
        </w:rPr>
        <w:t xml:space="preserve"> уроке». Например: </w:t>
      </w:r>
      <w:r w:rsidRPr="00507CA4">
        <w:rPr>
          <w:rFonts w:ascii="Times New Roman" w:hAnsi="Times New Roman" w:cs="Times New Roman"/>
          <w:i/>
          <w:sz w:val="24"/>
          <w:szCs w:val="24"/>
        </w:rPr>
        <w:t>Инструктаж по ТБ. Лабораторная работа №1 «Определение размеров малых тел».</w:t>
      </w:r>
    </w:p>
    <w:p w:rsidR="00077B6C" w:rsidRPr="00331314" w:rsidRDefault="00331314" w:rsidP="00762D0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При выполнении практической части программы следует учитывать, что лабораторные работы делятся на следующие типы независимо от тематической принадлежности: (номера лабораторных и практических работ соответствуют номеру работы в </w:t>
      </w:r>
      <w:r w:rsidRPr="00A45277">
        <w:rPr>
          <w:rFonts w:ascii="Times New Roman" w:hAnsi="Times New Roman" w:cs="Times New Roman"/>
          <w:sz w:val="24"/>
          <w:szCs w:val="24"/>
        </w:rPr>
        <w:t>учебно-методическ</w:t>
      </w:r>
      <w:r>
        <w:rPr>
          <w:rFonts w:ascii="Times New Roman" w:hAnsi="Times New Roman" w:cs="Times New Roman"/>
          <w:sz w:val="24"/>
          <w:szCs w:val="24"/>
        </w:rPr>
        <w:t>ом</w:t>
      </w:r>
      <w:r w:rsidRPr="00A45277">
        <w:rPr>
          <w:rFonts w:ascii="Times New Roman" w:hAnsi="Times New Roman" w:cs="Times New Roman"/>
          <w:sz w:val="24"/>
          <w:szCs w:val="24"/>
        </w:rPr>
        <w:t xml:space="preserve"> комплекс</w:t>
      </w:r>
      <w:r>
        <w:rPr>
          <w:rFonts w:ascii="Times New Roman" w:hAnsi="Times New Roman" w:cs="Times New Roman"/>
          <w:sz w:val="24"/>
          <w:szCs w:val="24"/>
        </w:rPr>
        <w:t>е</w:t>
      </w:r>
      <w:r w:rsidRPr="00A45277">
        <w:rPr>
          <w:rFonts w:ascii="Times New Roman" w:hAnsi="Times New Roman" w:cs="Times New Roman"/>
          <w:sz w:val="24"/>
          <w:szCs w:val="24"/>
        </w:rPr>
        <w:t xml:space="preserve"> «Физика, 7-9» автора О.Ф.</w:t>
      </w:r>
      <w:r>
        <w:rPr>
          <w:rFonts w:ascii="Times New Roman" w:hAnsi="Times New Roman" w:cs="Times New Roman"/>
          <w:sz w:val="24"/>
          <w:szCs w:val="24"/>
        </w:rPr>
        <w:t xml:space="preserve"> </w:t>
      </w:r>
      <w:proofErr w:type="spellStart"/>
      <w:r w:rsidRPr="00A45277">
        <w:rPr>
          <w:rFonts w:ascii="Times New Roman" w:hAnsi="Times New Roman" w:cs="Times New Roman"/>
          <w:sz w:val="24"/>
          <w:szCs w:val="24"/>
        </w:rPr>
        <w:t>Кабардина</w:t>
      </w:r>
      <w:proofErr w:type="spellEnd"/>
      <w:r w:rsidRPr="00A45277">
        <w:rPr>
          <w:rFonts w:ascii="Times New Roman" w:hAnsi="Times New Roman" w:cs="Times New Roman"/>
          <w:sz w:val="24"/>
          <w:szCs w:val="24"/>
        </w:rPr>
        <w:t xml:space="preserve"> (линия «Архимед») издательства «Просвещение».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5"/>
        <w:gridCol w:w="993"/>
        <w:gridCol w:w="1417"/>
        <w:gridCol w:w="1418"/>
      </w:tblGrid>
      <w:tr w:rsidR="00077B6C" w:rsidRPr="00077B6C" w:rsidTr="008C39B2">
        <w:tc>
          <w:tcPr>
            <w:tcW w:w="5665" w:type="dxa"/>
            <w:vMerge w:val="restart"/>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Тема работы (задачи)</w:t>
            </w:r>
          </w:p>
        </w:tc>
        <w:tc>
          <w:tcPr>
            <w:tcW w:w="993" w:type="dxa"/>
            <w:vMerge w:val="restart"/>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 xml:space="preserve">Класс </w:t>
            </w:r>
          </w:p>
        </w:tc>
        <w:tc>
          <w:tcPr>
            <w:tcW w:w="2835" w:type="dxa"/>
            <w:gridSpan w:val="2"/>
          </w:tcPr>
          <w:p w:rsidR="00077B6C" w:rsidRPr="00C625EC" w:rsidRDefault="00077B6C" w:rsidP="007F53F0">
            <w:pPr>
              <w:jc w:val="center"/>
              <w:rPr>
                <w:rFonts w:ascii="Times New Roman" w:hAnsi="Times New Roman" w:cs="Times New Roman"/>
                <w:sz w:val="24"/>
                <w:szCs w:val="24"/>
              </w:rPr>
            </w:pPr>
            <w:r w:rsidRPr="00C625EC">
              <w:rPr>
                <w:rFonts w:ascii="Times New Roman" w:hAnsi="Times New Roman" w:cs="Times New Roman"/>
                <w:sz w:val="24"/>
                <w:szCs w:val="24"/>
              </w:rPr>
              <w:t>Номер работы</w:t>
            </w:r>
          </w:p>
        </w:tc>
      </w:tr>
      <w:tr w:rsidR="00077B6C" w:rsidRPr="00077B6C" w:rsidTr="008C39B2">
        <w:tc>
          <w:tcPr>
            <w:tcW w:w="5665" w:type="dxa"/>
            <w:vMerge/>
          </w:tcPr>
          <w:p w:rsidR="00077B6C" w:rsidRPr="00C625EC" w:rsidRDefault="00077B6C" w:rsidP="007F53F0">
            <w:pPr>
              <w:rPr>
                <w:rFonts w:ascii="Times New Roman" w:hAnsi="Times New Roman" w:cs="Times New Roman"/>
                <w:sz w:val="24"/>
                <w:szCs w:val="24"/>
              </w:rPr>
            </w:pPr>
          </w:p>
        </w:tc>
        <w:tc>
          <w:tcPr>
            <w:tcW w:w="993" w:type="dxa"/>
            <w:vMerge/>
          </w:tcPr>
          <w:p w:rsidR="00077B6C" w:rsidRPr="00C625EC" w:rsidRDefault="00077B6C" w:rsidP="007F53F0">
            <w:pPr>
              <w:rPr>
                <w:rFonts w:ascii="Times New Roman" w:hAnsi="Times New Roman" w:cs="Times New Roman"/>
                <w:sz w:val="24"/>
                <w:szCs w:val="24"/>
              </w:rPr>
            </w:pP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Лабораторная работа</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Экспериментальная задача (Практическая работа)</w:t>
            </w:r>
          </w:p>
        </w:tc>
      </w:tr>
      <w:tr w:rsidR="00077B6C" w:rsidRPr="00077B6C" w:rsidTr="008C39B2">
        <w:tc>
          <w:tcPr>
            <w:tcW w:w="9493" w:type="dxa"/>
            <w:gridSpan w:val="4"/>
          </w:tcPr>
          <w:p w:rsidR="00077B6C" w:rsidRPr="00C625EC" w:rsidRDefault="00077B6C"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Проведение прямых измерений физических величин</w:t>
            </w:r>
          </w:p>
        </w:tc>
      </w:tr>
      <w:tr w:rsidR="00077B6C" w:rsidRPr="00077B6C" w:rsidTr="00C625EC">
        <w:trPr>
          <w:trHeight w:val="273"/>
        </w:trPr>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размеров тел</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размеров малых тел</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массы тела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объема тела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силы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4;5</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7;8</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времени процесса, периода колебаний</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температуры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1;11;10</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15;16</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давления воздуха в баллоне под поршнем</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14</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силы тока и его регулирование</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напряжения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углов падения и преломления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фокусного расстояния линзы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радиоактивного фона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9493" w:type="dxa"/>
            <w:gridSpan w:val="4"/>
          </w:tcPr>
          <w:p w:rsidR="00077B6C" w:rsidRPr="00C625EC" w:rsidRDefault="00077B6C"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Расчет по полученным результатам прямых измерений зависимого от них параметра (косвенные измерения)</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плотности вещества твердого тела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коэффициента трения скольжения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жесткости пружины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выталкивающей силы, действующей на погруженное в жидкость тело</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момента силы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скорости равномерного движения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средней скорости движения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ускорения равноускоренного движения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работы и мощности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11</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частоты колебаний груза на пружине и нити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lastRenderedPageBreak/>
              <w:t>Определение относительной влажности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16</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количества теплоты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10</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удельной теплоемкости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11</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работы и мощности электрического тока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Измерение сопротивления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Определение оптической силы линзы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r>
      <w:tr w:rsidR="00077B6C" w:rsidRPr="00077B6C" w:rsidTr="008C39B2">
        <w:tc>
          <w:tcPr>
            <w:tcW w:w="9493" w:type="dxa"/>
            <w:gridSpan w:val="4"/>
          </w:tcPr>
          <w:p w:rsidR="00077B6C" w:rsidRPr="00C625EC" w:rsidRDefault="00077B6C"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зависимости периода колебаний груза на пружине от массы и жесткости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зависимости давления газа от объема и температуры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зависимости температуры остывающей воды от времени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явления взаимодействия катушки с током и магнита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явления электромагнитной индукции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явления отражения и преломления света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Наблюдение дисперсии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10</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Обнаружение зависимости сопротивления проводника от его параметров и вещества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веса тела в жидкости от объема погруженной части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9;10</w:t>
            </w:r>
          </w:p>
        </w:tc>
      </w:tr>
      <w:tr w:rsidR="00331314" w:rsidRPr="00077B6C" w:rsidTr="008C39B2">
        <w:tc>
          <w:tcPr>
            <w:tcW w:w="9493" w:type="dxa"/>
            <w:gridSpan w:val="4"/>
          </w:tcPr>
          <w:p w:rsidR="00331314" w:rsidRPr="00C625EC" w:rsidRDefault="00331314"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Исследование зависимости одной физической величины от другой с представлением результатов в виде графика или таблиц</w:t>
            </w:r>
          </w:p>
        </w:tc>
      </w:tr>
      <w:tr w:rsidR="00077B6C" w:rsidRPr="00077B6C" w:rsidTr="008C39B2">
        <w:trPr>
          <w:trHeight w:val="803"/>
        </w:trPr>
        <w:tc>
          <w:tcPr>
            <w:tcW w:w="5665" w:type="dxa"/>
            <w:vMerge w:val="restart"/>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 xml:space="preserve">Исследование зависимости одной физической величины от другой с представлением результатов в </w:t>
            </w:r>
            <w:r w:rsidRPr="00C625EC">
              <w:rPr>
                <w:rFonts w:ascii="Times New Roman" w:hAnsi="Times New Roman" w:cs="Times New Roman"/>
                <w:sz w:val="24"/>
                <w:szCs w:val="24"/>
              </w:rPr>
              <w:lastRenderedPageBreak/>
              <w:t xml:space="preserve">виде графика или таблиц </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lastRenderedPageBreak/>
              <w:t>7</w:t>
            </w:r>
          </w:p>
          <w:p w:rsidR="00077B6C" w:rsidRPr="00C625EC" w:rsidRDefault="00077B6C" w:rsidP="007F53F0">
            <w:pPr>
              <w:rPr>
                <w:rFonts w:ascii="Times New Roman" w:hAnsi="Times New Roman" w:cs="Times New Roman"/>
                <w:sz w:val="24"/>
                <w:szCs w:val="24"/>
              </w:rPr>
            </w:pP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17;5</w:t>
            </w:r>
          </w:p>
        </w:tc>
      </w:tr>
      <w:tr w:rsidR="00077B6C" w:rsidRPr="00077B6C" w:rsidTr="008C39B2">
        <w:trPr>
          <w:trHeight w:val="802"/>
        </w:trPr>
        <w:tc>
          <w:tcPr>
            <w:tcW w:w="5665" w:type="dxa"/>
            <w:vMerge/>
          </w:tcPr>
          <w:p w:rsidR="00077B6C" w:rsidRPr="00C625EC" w:rsidRDefault="00077B6C" w:rsidP="007F53F0">
            <w:pPr>
              <w:rPr>
                <w:rFonts w:ascii="Times New Roman" w:hAnsi="Times New Roman" w:cs="Times New Roman"/>
                <w:sz w:val="24"/>
                <w:szCs w:val="24"/>
              </w:rPr>
            </w:pP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lastRenderedPageBreak/>
              <w:t>Исследование зависимости массы от объема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скорости от времени и пути при равноускоренном движении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силы трения от силы давления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деформации пружины от силы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4</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proofErr w:type="gramStart"/>
            <w:r w:rsidRPr="00C625EC">
              <w:rPr>
                <w:rFonts w:ascii="Times New Roman" w:hAnsi="Times New Roman" w:cs="Times New Roman"/>
                <w:sz w:val="24"/>
                <w:szCs w:val="24"/>
              </w:rPr>
              <w:t>Исследование зависимости периода колебаний груза на нити от длинны нити</w:t>
            </w:r>
            <w:proofErr w:type="gramEnd"/>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периода колебаний груза на пружине от жесткости и массы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силы тока через проводник от напряжения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силы тока через лампочку от напряжения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Исследование зависимости угла преломления от угла падения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9493" w:type="dxa"/>
            <w:gridSpan w:val="4"/>
          </w:tcPr>
          <w:p w:rsidR="00077B6C" w:rsidRPr="00C625EC" w:rsidRDefault="00077B6C"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Проверка заданных предположений (прямые измерения физических величин и сравнение соотношений между ними). Проверка гипотез</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Проверка гипотезы: при последовательно включенной лампочки и проводниках напряжение складывать можн</w:t>
            </w:r>
            <w:proofErr w:type="gramStart"/>
            <w:r w:rsidRPr="00C625EC">
              <w:rPr>
                <w:rFonts w:ascii="Times New Roman" w:hAnsi="Times New Roman" w:cs="Times New Roman"/>
                <w:sz w:val="24"/>
                <w:szCs w:val="24"/>
              </w:rPr>
              <w:t>о(</w:t>
            </w:r>
            <w:proofErr w:type="gramEnd"/>
            <w:r w:rsidRPr="00C625EC">
              <w:rPr>
                <w:rFonts w:ascii="Times New Roman" w:hAnsi="Times New Roman" w:cs="Times New Roman"/>
                <w:sz w:val="24"/>
                <w:szCs w:val="24"/>
              </w:rPr>
              <w:t>нельзя)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2</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 xml:space="preserve">Проверка правила сложения токов на двух параллельно включенных резисторов </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3</w:t>
            </w:r>
          </w:p>
        </w:tc>
      </w:tr>
      <w:tr w:rsidR="00077B6C" w:rsidRPr="00077B6C" w:rsidTr="008C39B2">
        <w:tc>
          <w:tcPr>
            <w:tcW w:w="9493" w:type="dxa"/>
            <w:gridSpan w:val="4"/>
          </w:tcPr>
          <w:p w:rsidR="00077B6C" w:rsidRPr="00C625EC" w:rsidRDefault="00077B6C" w:rsidP="00331314">
            <w:pPr>
              <w:pStyle w:val="a6"/>
              <w:numPr>
                <w:ilvl w:val="0"/>
                <w:numId w:val="1"/>
              </w:numPr>
              <w:rPr>
                <w:rFonts w:ascii="Times New Roman" w:hAnsi="Times New Roman" w:cs="Times New Roman"/>
                <w:b/>
                <w:sz w:val="24"/>
                <w:szCs w:val="24"/>
              </w:rPr>
            </w:pPr>
            <w:r w:rsidRPr="00C625EC">
              <w:rPr>
                <w:rFonts w:ascii="Times New Roman" w:hAnsi="Times New Roman" w:cs="Times New Roman"/>
                <w:b/>
                <w:sz w:val="24"/>
                <w:szCs w:val="24"/>
              </w:rPr>
              <w:t>Знакомство с техническими устройствами и их конструирование</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наклонной плоскости с заданным значением КПД.</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ареометра и испытание его работы</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lastRenderedPageBreak/>
              <w:t>Сборка электрической цепи и измерение силы тока в ее различных участках</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Сборка электромагнита и испытание его действия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c>
          <w:tcPr>
            <w:tcW w:w="1418" w:type="dxa"/>
          </w:tcPr>
          <w:p w:rsidR="00077B6C" w:rsidRPr="00C625EC" w:rsidRDefault="00077B6C" w:rsidP="007F53F0">
            <w:pPr>
              <w:rPr>
                <w:rFonts w:ascii="Times New Roman" w:hAnsi="Times New Roman" w:cs="Times New Roman"/>
                <w:sz w:val="24"/>
                <w:szCs w:val="24"/>
              </w:rPr>
            </w:pP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Изучение электрического двигателя постоянного тока на модели</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5</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электродвигателя</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6</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модели телескопа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12</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модели лодки с заданной грузоподъемностью</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10</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Оценка своего зрения и подбор очков</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11</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Конструирование простейшего генератора</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7</w:t>
            </w:r>
          </w:p>
        </w:tc>
      </w:tr>
      <w:tr w:rsidR="00077B6C" w:rsidRPr="00077B6C" w:rsidTr="008C39B2">
        <w:tc>
          <w:tcPr>
            <w:tcW w:w="5665"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Изучение свойств изображения в линзах</w:t>
            </w:r>
          </w:p>
        </w:tc>
        <w:tc>
          <w:tcPr>
            <w:tcW w:w="993"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8</w:t>
            </w:r>
          </w:p>
        </w:tc>
        <w:tc>
          <w:tcPr>
            <w:tcW w:w="1417" w:type="dxa"/>
          </w:tcPr>
          <w:p w:rsidR="00077B6C" w:rsidRPr="00C625EC" w:rsidRDefault="00077B6C" w:rsidP="007F53F0">
            <w:pPr>
              <w:rPr>
                <w:rFonts w:ascii="Times New Roman" w:hAnsi="Times New Roman" w:cs="Times New Roman"/>
                <w:sz w:val="24"/>
                <w:szCs w:val="24"/>
              </w:rPr>
            </w:pPr>
          </w:p>
        </w:tc>
        <w:tc>
          <w:tcPr>
            <w:tcW w:w="1418" w:type="dxa"/>
          </w:tcPr>
          <w:p w:rsidR="00077B6C" w:rsidRPr="00C625EC" w:rsidRDefault="00077B6C" w:rsidP="007F53F0">
            <w:pPr>
              <w:rPr>
                <w:rFonts w:ascii="Times New Roman" w:hAnsi="Times New Roman" w:cs="Times New Roman"/>
                <w:sz w:val="24"/>
                <w:szCs w:val="24"/>
              </w:rPr>
            </w:pPr>
            <w:r w:rsidRPr="00C625EC">
              <w:rPr>
                <w:rFonts w:ascii="Times New Roman" w:hAnsi="Times New Roman" w:cs="Times New Roman"/>
                <w:sz w:val="24"/>
                <w:szCs w:val="24"/>
              </w:rPr>
              <w:t>9</w:t>
            </w:r>
          </w:p>
        </w:tc>
      </w:tr>
    </w:tbl>
    <w:p w:rsidR="00507CA4" w:rsidRDefault="00C625EC" w:rsidP="00C625EC">
      <w:pPr>
        <w:tabs>
          <w:tab w:val="left" w:pos="851"/>
        </w:tabs>
        <w:jc w:val="both"/>
        <w:rPr>
          <w:rFonts w:ascii="Times New Roman" w:hAnsi="Times New Roman" w:cs="Times New Roman"/>
          <w:sz w:val="24"/>
          <w:szCs w:val="24"/>
        </w:rPr>
      </w:pPr>
      <w:r>
        <w:rPr>
          <w:rFonts w:ascii="Times New Roman" w:hAnsi="Times New Roman" w:cs="Times New Roman"/>
          <w:sz w:val="24"/>
          <w:szCs w:val="24"/>
        </w:rPr>
        <w:tab/>
      </w:r>
      <w:r w:rsidR="00507CA4" w:rsidRPr="00507CA4">
        <w:rPr>
          <w:rFonts w:ascii="Times New Roman" w:hAnsi="Times New Roman" w:cs="Times New Roman"/>
          <w:sz w:val="24"/>
          <w:szCs w:val="24"/>
        </w:rPr>
        <w:t xml:space="preserve">Требования к оснащению кабинета физики в соответствии с федеральными государственными образовательными стандартами основного общего и среднего общего образования приведены в письме «Об особенностях преподавания физики в образовательных организациях Республики Крым в 2016/2017 учебном году». </w:t>
      </w:r>
      <w:r w:rsidR="008C39B2">
        <w:rPr>
          <w:rFonts w:ascii="Times New Roman" w:hAnsi="Times New Roman" w:cs="Times New Roman"/>
          <w:sz w:val="24"/>
          <w:szCs w:val="24"/>
        </w:rPr>
        <w:t>Особое внимание</w:t>
      </w:r>
      <w:r w:rsidR="00507CA4" w:rsidRPr="00507CA4">
        <w:rPr>
          <w:rFonts w:ascii="Times New Roman" w:hAnsi="Times New Roman" w:cs="Times New Roman"/>
          <w:sz w:val="24"/>
          <w:szCs w:val="24"/>
        </w:rPr>
        <w:t xml:space="preserve"> </w:t>
      </w:r>
      <w:r w:rsidR="008C39B2">
        <w:rPr>
          <w:rFonts w:ascii="Times New Roman" w:hAnsi="Times New Roman" w:cs="Times New Roman"/>
          <w:sz w:val="24"/>
          <w:szCs w:val="24"/>
        </w:rPr>
        <w:t xml:space="preserve">руководителям образовательных организаций следует уделить покупке комплекта лабораторного оборудования для сдачи ОГЭ по физике в 9 классе. Возможна ежегодная комплектация </w:t>
      </w:r>
      <w:r w:rsidR="008C39B2" w:rsidRPr="008C39B2">
        <w:rPr>
          <w:rFonts w:ascii="Times New Roman" w:hAnsi="Times New Roman" w:cs="Times New Roman"/>
          <w:bCs/>
          <w:sz w:val="24"/>
          <w:szCs w:val="24"/>
        </w:rPr>
        <w:t>ГИА-лаборатории</w:t>
      </w:r>
      <w:r w:rsidR="008C39B2">
        <w:rPr>
          <w:rFonts w:ascii="Times New Roman" w:hAnsi="Times New Roman" w:cs="Times New Roman"/>
          <w:bCs/>
          <w:sz w:val="24"/>
          <w:szCs w:val="24"/>
        </w:rPr>
        <w:t xml:space="preserve"> </w:t>
      </w:r>
      <w:r w:rsidR="008C39B2" w:rsidRPr="008C39B2">
        <w:rPr>
          <w:rFonts w:ascii="Times New Roman" w:hAnsi="Times New Roman" w:cs="Times New Roman"/>
          <w:sz w:val="24"/>
          <w:szCs w:val="24"/>
        </w:rPr>
        <w:t xml:space="preserve">- комплект из 8 наборов оборудования, которые ежегодно составляются под конкретные задачи ГИА (ОГЭ), сформированные в Спецификации КИМ для проведения в </w:t>
      </w:r>
      <w:r w:rsidR="008C39B2" w:rsidRPr="008C39B2">
        <w:rPr>
          <w:rFonts w:ascii="Times New Roman" w:hAnsi="Times New Roman" w:cs="Times New Roman"/>
          <w:i/>
          <w:sz w:val="24"/>
          <w:szCs w:val="24"/>
        </w:rPr>
        <w:t>текущем году</w:t>
      </w:r>
      <w:r w:rsidR="008C39B2" w:rsidRPr="008C39B2">
        <w:rPr>
          <w:rFonts w:ascii="Times New Roman" w:hAnsi="Times New Roman" w:cs="Times New Roman"/>
          <w:sz w:val="24"/>
          <w:szCs w:val="24"/>
        </w:rPr>
        <w:t xml:space="preserve"> </w:t>
      </w:r>
      <w:r w:rsidR="008C39B2">
        <w:rPr>
          <w:rFonts w:ascii="Times New Roman" w:hAnsi="Times New Roman" w:cs="Times New Roman"/>
          <w:sz w:val="24"/>
          <w:szCs w:val="24"/>
        </w:rPr>
        <w:t>или</w:t>
      </w:r>
      <w:r w:rsidR="008C39B2" w:rsidRPr="008C39B2">
        <w:rPr>
          <w:rFonts w:ascii="Times New Roman" w:hAnsi="Times New Roman" w:cs="Times New Roman"/>
          <w:sz w:val="24"/>
          <w:szCs w:val="24"/>
        </w:rPr>
        <w:t xml:space="preserve"> </w:t>
      </w:r>
      <w:r w:rsidR="008C39B2" w:rsidRPr="008C39B2">
        <w:rPr>
          <w:rFonts w:ascii="Times New Roman" w:hAnsi="Times New Roman" w:cs="Times New Roman"/>
          <w:bCs/>
          <w:sz w:val="24"/>
          <w:szCs w:val="24"/>
        </w:rPr>
        <w:t>ГИА-лаборатория</w:t>
      </w:r>
      <w:r w:rsidR="008C39B2" w:rsidRPr="008C39B2">
        <w:rPr>
          <w:rFonts w:ascii="Times New Roman" w:hAnsi="Times New Roman" w:cs="Times New Roman"/>
          <w:b/>
          <w:bCs/>
          <w:sz w:val="24"/>
          <w:szCs w:val="24"/>
        </w:rPr>
        <w:t xml:space="preserve"> </w:t>
      </w:r>
      <w:r w:rsidR="008C39B2" w:rsidRPr="008C39B2">
        <w:rPr>
          <w:rFonts w:ascii="Times New Roman" w:hAnsi="Times New Roman" w:cs="Times New Roman"/>
          <w:bCs/>
          <w:sz w:val="24"/>
          <w:szCs w:val="24"/>
        </w:rPr>
        <w:t>(стандартный набор)</w:t>
      </w:r>
      <w:r w:rsidR="008C39B2" w:rsidRPr="008C39B2">
        <w:rPr>
          <w:rFonts w:ascii="Times New Roman" w:hAnsi="Times New Roman" w:cs="Times New Roman"/>
          <w:sz w:val="24"/>
          <w:szCs w:val="24"/>
        </w:rPr>
        <w:t xml:space="preserve"> - комплект оборудования, учитывающий все требования ФИПИ, но с более широкой комплектацией, позволяющий учителю ежегодно подбирать то оборудование, которое необходимо для сдачи экзамена </w:t>
      </w:r>
      <w:r w:rsidR="008C39B2" w:rsidRPr="008C39B2">
        <w:rPr>
          <w:rFonts w:ascii="Times New Roman" w:hAnsi="Times New Roman" w:cs="Times New Roman"/>
          <w:i/>
          <w:sz w:val="24"/>
          <w:szCs w:val="24"/>
        </w:rPr>
        <w:t>каждый год</w:t>
      </w:r>
      <w:r w:rsidR="008C39B2" w:rsidRPr="008C39B2">
        <w:rPr>
          <w:rFonts w:ascii="Times New Roman" w:hAnsi="Times New Roman" w:cs="Times New Roman"/>
          <w:sz w:val="24"/>
          <w:szCs w:val="24"/>
        </w:rPr>
        <w:t>.</w:t>
      </w:r>
      <w:r w:rsidR="008C39B2">
        <w:rPr>
          <w:rFonts w:ascii="Times New Roman" w:hAnsi="Times New Roman" w:cs="Times New Roman"/>
          <w:sz w:val="24"/>
          <w:szCs w:val="24"/>
        </w:rPr>
        <w:t xml:space="preserve"> </w:t>
      </w:r>
    </w:p>
    <w:p w:rsidR="00507CA4" w:rsidRDefault="00507CA4" w:rsidP="00734146">
      <w:pPr>
        <w:pStyle w:val="a3"/>
        <w:ind w:firstLine="708"/>
        <w:jc w:val="both"/>
        <w:rPr>
          <w:rFonts w:ascii="Times New Roman" w:hAnsi="Times New Roman" w:cs="Times New Roman"/>
          <w:sz w:val="24"/>
          <w:szCs w:val="24"/>
        </w:rPr>
      </w:pPr>
      <w:r w:rsidRPr="00507CA4">
        <w:rPr>
          <w:rFonts w:ascii="Times New Roman" w:hAnsi="Times New Roman" w:cs="Times New Roman"/>
          <w:sz w:val="24"/>
          <w:szCs w:val="24"/>
        </w:rPr>
        <w:t xml:space="preserve">Кабинет физики должен соответствовать  гигиеническим  требованиям к условиям обучения школьников в различных видах современных образовательных учреждений согласно Постановлению Главного государственного санитарного врача Российской </w:t>
      </w:r>
      <w:r w:rsidR="00331314">
        <w:rPr>
          <w:rFonts w:ascii="Times New Roman" w:hAnsi="Times New Roman" w:cs="Times New Roman"/>
          <w:sz w:val="24"/>
          <w:szCs w:val="24"/>
        </w:rPr>
        <w:t xml:space="preserve">Федерации </w:t>
      </w:r>
      <w:r w:rsidRPr="00507CA4">
        <w:rPr>
          <w:rFonts w:ascii="Times New Roman" w:hAnsi="Times New Roman" w:cs="Times New Roman"/>
          <w:sz w:val="24"/>
          <w:szCs w:val="24"/>
        </w:rPr>
        <w:t xml:space="preserve">от 29 декабря 2010 г. №189 «Об утверждении </w:t>
      </w:r>
      <w:proofErr w:type="spellStart"/>
      <w:r w:rsidRPr="00507CA4">
        <w:rPr>
          <w:rFonts w:ascii="Times New Roman" w:hAnsi="Times New Roman" w:cs="Times New Roman"/>
          <w:sz w:val="24"/>
          <w:szCs w:val="24"/>
        </w:rPr>
        <w:t>СанПиН</w:t>
      </w:r>
      <w:proofErr w:type="spellEnd"/>
      <w:r w:rsidRPr="00507CA4">
        <w:rPr>
          <w:rFonts w:ascii="Times New Roman" w:hAnsi="Times New Roman" w:cs="Times New Roman"/>
          <w:sz w:val="24"/>
          <w:szCs w:val="24"/>
        </w:rPr>
        <w:t xml:space="preserve"> 2.4.2.2821-10 «</w:t>
      </w:r>
      <w:proofErr w:type="spellStart"/>
      <w:r w:rsidRPr="00507CA4">
        <w:rPr>
          <w:rFonts w:ascii="Times New Roman" w:hAnsi="Times New Roman" w:cs="Times New Roman"/>
          <w:sz w:val="24"/>
          <w:szCs w:val="24"/>
        </w:rPr>
        <w:t>Санитарноэпидемиологические</w:t>
      </w:r>
      <w:proofErr w:type="spellEnd"/>
      <w:r w:rsidRPr="00507CA4">
        <w:rPr>
          <w:rFonts w:ascii="Times New Roman" w:hAnsi="Times New Roman" w:cs="Times New Roman"/>
          <w:sz w:val="24"/>
          <w:szCs w:val="24"/>
        </w:rPr>
        <w:t xml:space="preserve"> требования к условиям и организации обучения в общеобразовательных учреждениях» (с изменениями) </w:t>
      </w:r>
      <w:hyperlink r:id="rId7" w:history="1">
        <w:r w:rsidRPr="00F678F8">
          <w:rPr>
            <w:rStyle w:val="a4"/>
            <w:rFonts w:ascii="Times New Roman" w:hAnsi="Times New Roman" w:cs="Times New Roman"/>
            <w:sz w:val="24"/>
            <w:szCs w:val="24"/>
          </w:rPr>
          <w:t>http://www.docload.ru/Basesdoc/10/10760/index.htm</w:t>
        </w:r>
      </w:hyperlink>
      <w:r>
        <w:rPr>
          <w:rFonts w:ascii="Times New Roman" w:hAnsi="Times New Roman" w:cs="Times New Roman"/>
          <w:sz w:val="24"/>
          <w:szCs w:val="24"/>
        </w:rPr>
        <w:t xml:space="preserve"> </w:t>
      </w:r>
      <w:r w:rsidRPr="00507CA4">
        <w:rPr>
          <w:rFonts w:ascii="Times New Roman" w:hAnsi="Times New Roman" w:cs="Times New Roman"/>
          <w:sz w:val="24"/>
          <w:szCs w:val="24"/>
        </w:rPr>
        <w:t xml:space="preserve"> В связи с тем, что обеспеченность оборудованием в общеобразовательных учреждениях Республики Крым составляет 70-75%, наиболее эффективным способом подготовки кабинетов физики к переходу на обучение в соответствии с федеральными государственными образовательными стандартами является разработка программ укрепления и модернизации материально-технической базы. Рекомендуется использовать сайт: </w:t>
      </w:r>
      <w:hyperlink r:id="rId8" w:history="1">
        <w:r w:rsidRPr="00F678F8">
          <w:rPr>
            <w:rStyle w:val="a4"/>
            <w:rFonts w:ascii="Times New Roman" w:hAnsi="Times New Roman" w:cs="Times New Roman"/>
            <w:sz w:val="24"/>
            <w:szCs w:val="24"/>
          </w:rPr>
          <w:t>http://tdschool.ru/</w:t>
        </w:r>
      </w:hyperlink>
      <w:r>
        <w:rPr>
          <w:rFonts w:ascii="Times New Roman" w:hAnsi="Times New Roman" w:cs="Times New Roman"/>
          <w:sz w:val="24"/>
          <w:szCs w:val="24"/>
        </w:rPr>
        <w:t xml:space="preserve"> </w:t>
      </w:r>
      <w:r w:rsidRPr="00507CA4">
        <w:rPr>
          <w:rFonts w:ascii="Times New Roman" w:hAnsi="Times New Roman" w:cs="Times New Roman"/>
          <w:sz w:val="24"/>
          <w:szCs w:val="24"/>
        </w:rPr>
        <w:t xml:space="preserve"> и  </w:t>
      </w:r>
      <w:hyperlink r:id="rId9" w:history="1">
        <w:r w:rsidRPr="00F678F8">
          <w:rPr>
            <w:rStyle w:val="a4"/>
            <w:rFonts w:ascii="Times New Roman" w:hAnsi="Times New Roman" w:cs="Times New Roman"/>
            <w:sz w:val="24"/>
            <w:szCs w:val="24"/>
          </w:rPr>
          <w:t>http://www.netschools.ru</w:t>
        </w:r>
      </w:hyperlink>
      <w:r>
        <w:rPr>
          <w:rFonts w:ascii="Times New Roman" w:hAnsi="Times New Roman" w:cs="Times New Roman"/>
          <w:sz w:val="24"/>
          <w:szCs w:val="24"/>
        </w:rPr>
        <w:t xml:space="preserve"> </w:t>
      </w:r>
    </w:p>
    <w:p w:rsidR="001629DB" w:rsidRDefault="001629DB" w:rsidP="001629D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2019-2020 учебном году в целях совершенствования преподавания предмета «Физика» рекомендуется на МО учителей </w:t>
      </w:r>
      <w:r w:rsidRPr="001A1664">
        <w:rPr>
          <w:rFonts w:ascii="Times New Roman" w:hAnsi="Times New Roman" w:cs="Times New Roman"/>
          <w:sz w:val="24"/>
          <w:szCs w:val="24"/>
        </w:rPr>
        <w:t xml:space="preserve">обсудить и сопоставить результаты оценочных процедур, проводимых по предмету. </w:t>
      </w:r>
      <w:r>
        <w:rPr>
          <w:rFonts w:ascii="Times New Roman" w:hAnsi="Times New Roman" w:cs="Times New Roman"/>
          <w:sz w:val="24"/>
          <w:szCs w:val="24"/>
        </w:rPr>
        <w:t>Д</w:t>
      </w:r>
      <w:r w:rsidRPr="001A1664">
        <w:rPr>
          <w:rFonts w:ascii="Times New Roman" w:hAnsi="Times New Roman" w:cs="Times New Roman"/>
          <w:sz w:val="24"/>
          <w:szCs w:val="24"/>
        </w:rPr>
        <w:t xml:space="preserve">о начала учебного года провести анализ результатов ОГЭ, который позволит увидеть преемственность уровней требований к выпускникам основной и средней школы. </w:t>
      </w:r>
      <w:r>
        <w:rPr>
          <w:rFonts w:ascii="Times New Roman" w:hAnsi="Times New Roman" w:cs="Times New Roman"/>
          <w:sz w:val="24"/>
          <w:szCs w:val="24"/>
        </w:rPr>
        <w:t xml:space="preserve"> Для организации этой работы использовать м</w:t>
      </w:r>
      <w:r w:rsidRPr="001A1664">
        <w:rPr>
          <w:rFonts w:ascii="Times New Roman" w:hAnsi="Times New Roman" w:cs="Times New Roman"/>
          <w:sz w:val="24"/>
          <w:szCs w:val="24"/>
        </w:rPr>
        <w:t xml:space="preserve">етодическое письмо федерального уровня «Об использовании результатов единого </w:t>
      </w:r>
      <w:r w:rsidRPr="001A1664">
        <w:rPr>
          <w:rFonts w:ascii="Times New Roman" w:hAnsi="Times New Roman" w:cs="Times New Roman"/>
          <w:sz w:val="24"/>
          <w:szCs w:val="24"/>
        </w:rPr>
        <w:lastRenderedPageBreak/>
        <w:t xml:space="preserve">государственного экзамена в преподавании «Физика» в средней школе» (текст размещен на сайте ФИПИ </w:t>
      </w:r>
      <w:hyperlink r:id="rId10" w:history="1">
        <w:r w:rsidRPr="008A3E0C">
          <w:rPr>
            <w:rStyle w:val="a4"/>
            <w:rFonts w:ascii="Times New Roman" w:hAnsi="Times New Roman" w:cs="Times New Roman"/>
            <w:sz w:val="24"/>
            <w:szCs w:val="24"/>
          </w:rPr>
          <w:t>www.fipi.org</w:t>
        </w:r>
      </w:hyperlink>
      <w:r>
        <w:rPr>
          <w:rFonts w:ascii="Times New Roman" w:hAnsi="Times New Roman" w:cs="Times New Roman"/>
          <w:sz w:val="24"/>
          <w:szCs w:val="24"/>
        </w:rPr>
        <w:t xml:space="preserve">). </w:t>
      </w:r>
    </w:p>
    <w:p w:rsidR="001629DB" w:rsidRDefault="001629DB" w:rsidP="00C625EC">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Обучающиеся Республики Крым периодически выполняют </w:t>
      </w:r>
      <w:r w:rsidRPr="001A1664">
        <w:rPr>
          <w:rFonts w:ascii="Times New Roman" w:hAnsi="Times New Roman" w:cs="Times New Roman"/>
          <w:sz w:val="24"/>
          <w:szCs w:val="24"/>
        </w:rPr>
        <w:t>Всероссийскую проверочную работу по физике (далее-ВПР)</w:t>
      </w:r>
      <w:r>
        <w:rPr>
          <w:rFonts w:ascii="Times New Roman" w:hAnsi="Times New Roman" w:cs="Times New Roman"/>
          <w:sz w:val="24"/>
          <w:szCs w:val="24"/>
        </w:rPr>
        <w:t xml:space="preserve">. </w:t>
      </w:r>
      <w:proofErr w:type="gramStart"/>
      <w:r w:rsidRPr="001A1664">
        <w:rPr>
          <w:rFonts w:ascii="Times New Roman" w:hAnsi="Times New Roman" w:cs="Times New Roman"/>
          <w:sz w:val="24"/>
          <w:szCs w:val="24"/>
        </w:rPr>
        <w:t xml:space="preserve">ФГБНУ «ФИПИ» публикует описания и образцы вариантов для проведения ВПР по адресу </w:t>
      </w:r>
      <w:hyperlink r:id="rId11" w:history="1">
        <w:r w:rsidRPr="008A3E0C">
          <w:rPr>
            <w:rStyle w:val="a4"/>
            <w:rFonts w:ascii="Times New Roman" w:hAnsi="Times New Roman" w:cs="Times New Roman"/>
            <w:sz w:val="24"/>
            <w:szCs w:val="24"/>
          </w:rPr>
          <w:t>http://www.fipi.ru/</w:t>
        </w:r>
      </w:hyperlink>
      <w:r>
        <w:rPr>
          <w:rFonts w:ascii="Times New Roman" w:hAnsi="Times New Roman" w:cs="Times New Roman"/>
          <w:sz w:val="24"/>
          <w:szCs w:val="24"/>
        </w:rPr>
        <w:t xml:space="preserve">. </w:t>
      </w:r>
      <w:r w:rsidRPr="001A1664">
        <w:rPr>
          <w:rFonts w:ascii="Times New Roman" w:hAnsi="Times New Roman" w:cs="Times New Roman"/>
          <w:sz w:val="24"/>
          <w:szCs w:val="24"/>
        </w:rPr>
        <w:t>Результаты ВПР могут быть использованы</w:t>
      </w:r>
      <w:r w:rsidR="00C625EC">
        <w:rPr>
          <w:rFonts w:ascii="Times New Roman" w:hAnsi="Times New Roman" w:cs="Times New Roman"/>
          <w:sz w:val="24"/>
          <w:szCs w:val="24"/>
        </w:rPr>
        <w:t xml:space="preserve"> </w:t>
      </w:r>
      <w:r w:rsidRPr="001A1664">
        <w:rPr>
          <w:rFonts w:ascii="Times New Roman" w:hAnsi="Times New Roman" w:cs="Times New Roman"/>
          <w:sz w:val="24"/>
          <w:szCs w:val="24"/>
        </w:rPr>
        <w:t>образовательными организациями для совершенствования методики преподавания предметов в школе, для индивидуальной работы с учащимися по устранению имеющихся пробелов в знаниях, муниципальными и региональными органами исполнительной власти, осуществляющими государственное управление в сфере образования, для анализа результатов обучения,</w:t>
      </w:r>
      <w:r w:rsidR="00C625EC">
        <w:rPr>
          <w:rFonts w:ascii="Times New Roman" w:hAnsi="Times New Roman" w:cs="Times New Roman"/>
          <w:sz w:val="24"/>
          <w:szCs w:val="24"/>
        </w:rPr>
        <w:t xml:space="preserve"> </w:t>
      </w:r>
      <w:r w:rsidRPr="001A1664">
        <w:rPr>
          <w:rFonts w:ascii="Times New Roman" w:hAnsi="Times New Roman" w:cs="Times New Roman"/>
          <w:sz w:val="24"/>
          <w:szCs w:val="24"/>
        </w:rPr>
        <w:t>текущего состояния систем</w:t>
      </w:r>
      <w:proofErr w:type="gramEnd"/>
      <w:r w:rsidRPr="001A1664">
        <w:rPr>
          <w:rFonts w:ascii="Times New Roman" w:hAnsi="Times New Roman" w:cs="Times New Roman"/>
          <w:sz w:val="24"/>
          <w:szCs w:val="24"/>
        </w:rPr>
        <w:t xml:space="preserve"> образования и формирования программ их развития.</w:t>
      </w:r>
    </w:p>
    <w:p w:rsidR="001629DB" w:rsidRDefault="001629DB" w:rsidP="001629DB">
      <w:pPr>
        <w:pStyle w:val="a3"/>
        <w:ind w:firstLine="708"/>
        <w:jc w:val="both"/>
        <w:rPr>
          <w:rFonts w:ascii="Times New Roman" w:hAnsi="Times New Roman" w:cs="Times New Roman"/>
          <w:sz w:val="24"/>
          <w:szCs w:val="24"/>
        </w:rPr>
      </w:pPr>
      <w:r w:rsidRPr="00DF2181">
        <w:rPr>
          <w:rFonts w:ascii="Times New Roman" w:hAnsi="Times New Roman" w:cs="Times New Roman"/>
          <w:sz w:val="24"/>
          <w:szCs w:val="24"/>
        </w:rPr>
        <w:t xml:space="preserve">Основываясь на результатах ЕГЭ по физике в регионе за последние два года, можно сформулировать следующие рекомендации:  </w:t>
      </w:r>
    </w:p>
    <w:p w:rsidR="001629DB" w:rsidRDefault="001629DB" w:rsidP="001629DB">
      <w:pPr>
        <w:pStyle w:val="a3"/>
        <w:jc w:val="both"/>
        <w:rPr>
          <w:rFonts w:ascii="Times New Roman" w:hAnsi="Times New Roman" w:cs="Times New Roman"/>
          <w:sz w:val="24"/>
          <w:szCs w:val="24"/>
        </w:rPr>
      </w:pPr>
      <w:r w:rsidRPr="00983EEA">
        <w:rPr>
          <w:rFonts w:ascii="Times New Roman" w:hAnsi="Times New Roman" w:cs="Times New Roman"/>
          <w:sz w:val="24"/>
          <w:szCs w:val="24"/>
        </w:rPr>
        <w:t>-</w:t>
      </w:r>
      <w:r w:rsidRPr="00DF2181">
        <w:rPr>
          <w:rFonts w:ascii="Times New Roman" w:hAnsi="Times New Roman" w:cs="Times New Roman"/>
          <w:sz w:val="24"/>
          <w:szCs w:val="24"/>
        </w:rPr>
        <w:t xml:space="preserve"> </w:t>
      </w:r>
      <w:r>
        <w:rPr>
          <w:rFonts w:ascii="Times New Roman" w:hAnsi="Times New Roman" w:cs="Times New Roman"/>
          <w:sz w:val="24"/>
          <w:szCs w:val="24"/>
        </w:rPr>
        <w:t>м</w:t>
      </w:r>
      <w:r w:rsidRPr="00DF2181">
        <w:rPr>
          <w:rFonts w:ascii="Times New Roman" w:hAnsi="Times New Roman" w:cs="Times New Roman"/>
          <w:sz w:val="24"/>
          <w:szCs w:val="24"/>
        </w:rPr>
        <w:t xml:space="preserve">отивировать обучающихся к изучению физики, используя разнообразие современных образовательных технологий (кейс-метод, метод проектов, информационно-коммуникационные технологии, методы развития критического мышления, дискуссионные методы, игровые методы).  </w:t>
      </w:r>
    </w:p>
    <w:p w:rsidR="001629DB" w:rsidRDefault="001629DB" w:rsidP="001629DB">
      <w:pPr>
        <w:pStyle w:val="a3"/>
        <w:jc w:val="both"/>
        <w:rPr>
          <w:rFonts w:ascii="Times New Roman" w:hAnsi="Times New Roman" w:cs="Times New Roman"/>
          <w:sz w:val="24"/>
          <w:szCs w:val="24"/>
        </w:rPr>
      </w:pPr>
      <w:r w:rsidRPr="00983EEA">
        <w:rPr>
          <w:rFonts w:ascii="Times New Roman" w:hAnsi="Times New Roman" w:cs="Times New Roman"/>
          <w:sz w:val="24"/>
          <w:szCs w:val="24"/>
        </w:rPr>
        <w:t>-</w:t>
      </w:r>
      <w:r w:rsidRPr="00DF2181">
        <w:rPr>
          <w:rFonts w:ascii="Times New Roman" w:hAnsi="Times New Roman" w:cs="Times New Roman"/>
          <w:sz w:val="24"/>
          <w:szCs w:val="24"/>
        </w:rPr>
        <w:t xml:space="preserve"> </w:t>
      </w:r>
      <w:r>
        <w:rPr>
          <w:rFonts w:ascii="Times New Roman" w:hAnsi="Times New Roman" w:cs="Times New Roman"/>
          <w:sz w:val="24"/>
          <w:szCs w:val="24"/>
        </w:rPr>
        <w:t>н</w:t>
      </w:r>
      <w:r w:rsidRPr="00DF2181">
        <w:rPr>
          <w:rFonts w:ascii="Times New Roman" w:hAnsi="Times New Roman" w:cs="Times New Roman"/>
          <w:sz w:val="24"/>
          <w:szCs w:val="24"/>
        </w:rPr>
        <w:t xml:space="preserve">а уроках решать задачи не только из традиционных сборников задач, но и задачи, входящие в программу ЕГЭ и ОГЭ предыдущих лет, используя в том числе задания на установление соответствия и множественный выбор. </w:t>
      </w:r>
    </w:p>
    <w:p w:rsidR="001629DB" w:rsidRDefault="001629DB" w:rsidP="001629DB">
      <w:pPr>
        <w:pStyle w:val="a3"/>
        <w:jc w:val="both"/>
        <w:rPr>
          <w:rFonts w:ascii="Times New Roman" w:hAnsi="Times New Roman" w:cs="Times New Roman"/>
          <w:sz w:val="24"/>
          <w:szCs w:val="24"/>
        </w:rPr>
      </w:pPr>
      <w:r w:rsidRPr="00983EEA">
        <w:rPr>
          <w:rFonts w:ascii="Times New Roman" w:hAnsi="Times New Roman" w:cs="Times New Roman"/>
          <w:sz w:val="24"/>
          <w:szCs w:val="24"/>
        </w:rPr>
        <w:t>-</w:t>
      </w:r>
      <w:r w:rsidRPr="00DF2181">
        <w:rPr>
          <w:rFonts w:ascii="Times New Roman" w:hAnsi="Times New Roman" w:cs="Times New Roman"/>
          <w:sz w:val="24"/>
          <w:szCs w:val="24"/>
        </w:rPr>
        <w:t xml:space="preserve"> </w:t>
      </w:r>
      <w:r>
        <w:rPr>
          <w:rFonts w:ascii="Times New Roman" w:hAnsi="Times New Roman" w:cs="Times New Roman"/>
          <w:sz w:val="24"/>
          <w:szCs w:val="24"/>
        </w:rPr>
        <w:t>о</w:t>
      </w:r>
      <w:r w:rsidRPr="00DF2181">
        <w:rPr>
          <w:rFonts w:ascii="Times New Roman" w:hAnsi="Times New Roman" w:cs="Times New Roman"/>
          <w:sz w:val="24"/>
          <w:szCs w:val="24"/>
        </w:rPr>
        <w:t xml:space="preserve">рганизовывать проверку знаний, умений и навыков обучающихся с использованием тестовых форм контроля.  </w:t>
      </w:r>
    </w:p>
    <w:p w:rsidR="001629DB" w:rsidRDefault="001629DB" w:rsidP="001629DB">
      <w:pPr>
        <w:pStyle w:val="a3"/>
        <w:jc w:val="both"/>
        <w:rPr>
          <w:rFonts w:ascii="Times New Roman" w:hAnsi="Times New Roman" w:cs="Times New Roman"/>
          <w:sz w:val="24"/>
          <w:szCs w:val="24"/>
        </w:rPr>
      </w:pPr>
      <w:r w:rsidRPr="00983EEA">
        <w:rPr>
          <w:rFonts w:ascii="Times New Roman" w:hAnsi="Times New Roman" w:cs="Times New Roman"/>
          <w:sz w:val="24"/>
          <w:szCs w:val="24"/>
        </w:rPr>
        <w:t>-</w:t>
      </w:r>
      <w:r w:rsidRPr="00DF2181">
        <w:rPr>
          <w:rFonts w:ascii="Times New Roman" w:hAnsi="Times New Roman" w:cs="Times New Roman"/>
          <w:sz w:val="24"/>
          <w:szCs w:val="24"/>
        </w:rPr>
        <w:t xml:space="preserve"> </w:t>
      </w:r>
      <w:r>
        <w:rPr>
          <w:rFonts w:ascii="Times New Roman" w:hAnsi="Times New Roman" w:cs="Times New Roman"/>
          <w:sz w:val="24"/>
          <w:szCs w:val="24"/>
        </w:rPr>
        <w:t>п</w:t>
      </w:r>
      <w:r w:rsidRPr="00DF2181">
        <w:rPr>
          <w:rFonts w:ascii="Times New Roman" w:hAnsi="Times New Roman" w:cs="Times New Roman"/>
          <w:sz w:val="24"/>
          <w:szCs w:val="24"/>
        </w:rPr>
        <w:t xml:space="preserve">ланировать и проводить элективные курсы, имеющие практическую направленность на решение заданий ЕГЭ и ОГЭ.  </w:t>
      </w:r>
    </w:p>
    <w:p w:rsidR="001629DB" w:rsidRPr="00507CA4" w:rsidRDefault="001629DB" w:rsidP="001629DB">
      <w:pPr>
        <w:pStyle w:val="a3"/>
        <w:jc w:val="both"/>
        <w:rPr>
          <w:rFonts w:ascii="Times New Roman" w:hAnsi="Times New Roman" w:cs="Times New Roman"/>
          <w:sz w:val="24"/>
          <w:szCs w:val="24"/>
        </w:rPr>
      </w:pPr>
      <w:r w:rsidRPr="00983EEA">
        <w:rPr>
          <w:rFonts w:ascii="Times New Roman" w:hAnsi="Times New Roman" w:cs="Times New Roman"/>
          <w:sz w:val="24"/>
          <w:szCs w:val="24"/>
        </w:rPr>
        <w:t>-</w:t>
      </w:r>
      <w:r w:rsidRPr="00DF2181">
        <w:rPr>
          <w:rFonts w:ascii="Times New Roman" w:hAnsi="Times New Roman" w:cs="Times New Roman"/>
          <w:sz w:val="24"/>
          <w:szCs w:val="24"/>
        </w:rPr>
        <w:t xml:space="preserve"> </w:t>
      </w:r>
      <w:r>
        <w:rPr>
          <w:rFonts w:ascii="Times New Roman" w:hAnsi="Times New Roman" w:cs="Times New Roman"/>
          <w:sz w:val="24"/>
          <w:szCs w:val="24"/>
        </w:rPr>
        <w:t>ф</w:t>
      </w:r>
      <w:bookmarkStart w:id="0" w:name="_GoBack"/>
      <w:bookmarkEnd w:id="0"/>
      <w:r w:rsidRPr="00DF2181">
        <w:rPr>
          <w:rFonts w:ascii="Times New Roman" w:hAnsi="Times New Roman" w:cs="Times New Roman"/>
          <w:sz w:val="24"/>
          <w:szCs w:val="24"/>
        </w:rPr>
        <w:t>ормировать на уроках методологические умения (выбор установки опыта по заданным гипотезам, запись интервала значений прямых измерений с учетом заданной погрешности, понимание результатов опытов, представленных в виде графиков, определение полезной мощности нагревателя с учетом графика по данным опыта). Обратить особое внимание на работу с текстом.</w:t>
      </w:r>
    </w:p>
    <w:p w:rsidR="00507CA4" w:rsidRPr="00507CA4" w:rsidRDefault="00507CA4" w:rsidP="00C625EC">
      <w:pPr>
        <w:pStyle w:val="a3"/>
        <w:tabs>
          <w:tab w:val="left" w:pos="2525"/>
        </w:tabs>
        <w:ind w:firstLine="708"/>
        <w:jc w:val="center"/>
        <w:rPr>
          <w:rFonts w:ascii="Times New Roman" w:hAnsi="Times New Roman" w:cs="Times New Roman"/>
          <w:b/>
          <w:sz w:val="24"/>
          <w:szCs w:val="24"/>
        </w:rPr>
      </w:pPr>
      <w:r w:rsidRPr="00507CA4">
        <w:rPr>
          <w:rFonts w:ascii="Times New Roman" w:hAnsi="Times New Roman" w:cs="Times New Roman"/>
          <w:b/>
          <w:sz w:val="24"/>
          <w:szCs w:val="24"/>
        </w:rPr>
        <w:t>Рекомендуемые сайты и электронные пособия по физике</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1. Единая коллекция цифровых образовательных ресурсов.  </w:t>
      </w:r>
      <w:hyperlink r:id="rId12" w:history="1">
        <w:r w:rsidRPr="00F678F8">
          <w:rPr>
            <w:rStyle w:val="a4"/>
            <w:rFonts w:ascii="Times New Roman" w:hAnsi="Times New Roman" w:cs="Times New Roman"/>
            <w:sz w:val="24"/>
            <w:szCs w:val="24"/>
          </w:rPr>
          <w:t>http://school-collection.edu.ru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2. Федеральный центр информационно-образовательных ресурсов (ФЦИОР)                                                                                                           </w:t>
      </w:r>
      <w:hyperlink r:id="rId13" w:history="1">
        <w:r w:rsidRPr="00F678F8">
          <w:rPr>
            <w:rStyle w:val="a4"/>
            <w:rFonts w:ascii="Times New Roman" w:hAnsi="Times New Roman" w:cs="Times New Roman"/>
            <w:sz w:val="24"/>
            <w:szCs w:val="24"/>
          </w:rPr>
          <w:t>http://fcior.edu.ru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3. Российс</w:t>
      </w:r>
      <w:r>
        <w:rPr>
          <w:rFonts w:ascii="Times New Roman" w:hAnsi="Times New Roman" w:cs="Times New Roman"/>
          <w:sz w:val="24"/>
          <w:szCs w:val="24"/>
        </w:rPr>
        <w:t>кий общеобразовательный портал.</w:t>
      </w:r>
      <w:r w:rsidRPr="00507CA4">
        <w:rPr>
          <w:rFonts w:ascii="Times New Roman" w:hAnsi="Times New Roman" w:cs="Times New Roman"/>
          <w:sz w:val="24"/>
          <w:szCs w:val="24"/>
        </w:rPr>
        <w:t xml:space="preserve">  </w:t>
      </w:r>
      <w:hyperlink r:id="rId14" w:history="1">
        <w:r w:rsidRPr="00F678F8">
          <w:rPr>
            <w:rStyle w:val="a4"/>
            <w:rFonts w:ascii="Times New Roman" w:hAnsi="Times New Roman" w:cs="Times New Roman"/>
            <w:sz w:val="24"/>
            <w:szCs w:val="24"/>
          </w:rPr>
          <w:t>http://experiment.edu.ru</w:t>
        </w:r>
      </w:hyperlink>
      <w:r w:rsidRPr="00507CA4">
        <w:rPr>
          <w:rFonts w:ascii="Times New Roman" w:hAnsi="Times New Roman" w:cs="Times New Roman"/>
          <w:sz w:val="24"/>
          <w:szCs w:val="24"/>
        </w:rPr>
        <w:t xml:space="preserve">                                                       </w:t>
      </w:r>
    </w:p>
    <w:p w:rsidR="00507CA4" w:rsidRPr="00507CA4" w:rsidRDefault="00507CA4" w:rsidP="00507CA4">
      <w:pPr>
        <w:pStyle w:val="a3"/>
        <w:rPr>
          <w:rFonts w:ascii="Times New Roman" w:hAnsi="Times New Roman" w:cs="Times New Roman"/>
          <w:sz w:val="24"/>
          <w:szCs w:val="24"/>
          <w:lang w:val="en-US"/>
        </w:rPr>
      </w:pPr>
      <w:r w:rsidRPr="00507CA4">
        <w:rPr>
          <w:rFonts w:ascii="Times New Roman" w:hAnsi="Times New Roman" w:cs="Times New Roman"/>
          <w:sz w:val="24"/>
          <w:szCs w:val="24"/>
        </w:rPr>
        <w:t xml:space="preserve">4. Сайт для преподавателей физики, учащихся и их родителей.   </w:t>
      </w:r>
      <w:hyperlink r:id="rId15" w:history="1">
        <w:r w:rsidRPr="00507CA4">
          <w:rPr>
            <w:rStyle w:val="a4"/>
            <w:rFonts w:ascii="Times New Roman" w:hAnsi="Times New Roman" w:cs="Times New Roman"/>
            <w:sz w:val="24"/>
            <w:szCs w:val="24"/>
            <w:lang w:val="en-US"/>
          </w:rPr>
          <w:t>http://www.fizika.ru</w:t>
        </w:r>
      </w:hyperlink>
      <w:r w:rsidRPr="00507CA4">
        <w:rPr>
          <w:rFonts w:ascii="Times New Roman" w:hAnsi="Times New Roman" w:cs="Times New Roman"/>
          <w:sz w:val="24"/>
          <w:szCs w:val="24"/>
          <w:lang w:val="en-US"/>
        </w:rPr>
        <w:t xml:space="preserve"> </w:t>
      </w:r>
    </w:p>
    <w:p w:rsidR="00507CA4" w:rsidRDefault="00507CA4" w:rsidP="00507CA4">
      <w:pPr>
        <w:pStyle w:val="a3"/>
        <w:rPr>
          <w:rFonts w:ascii="Times New Roman" w:hAnsi="Times New Roman" w:cs="Times New Roman"/>
          <w:sz w:val="24"/>
          <w:szCs w:val="24"/>
          <w:lang w:val="en-US"/>
        </w:rPr>
      </w:pPr>
      <w:r w:rsidRPr="00507CA4">
        <w:rPr>
          <w:rFonts w:ascii="Times New Roman" w:hAnsi="Times New Roman" w:cs="Times New Roman"/>
          <w:sz w:val="24"/>
          <w:szCs w:val="24"/>
          <w:lang w:val="en-US"/>
        </w:rPr>
        <w:t xml:space="preserve">5. College.ru: </w:t>
      </w:r>
      <w:proofErr w:type="gramStart"/>
      <w:r w:rsidRPr="00507CA4">
        <w:rPr>
          <w:rFonts w:ascii="Times New Roman" w:hAnsi="Times New Roman" w:cs="Times New Roman"/>
          <w:sz w:val="24"/>
          <w:szCs w:val="24"/>
        </w:rPr>
        <w:t>Физика</w:t>
      </w:r>
      <w:r w:rsidRPr="00507CA4">
        <w:rPr>
          <w:rFonts w:ascii="Times New Roman" w:hAnsi="Times New Roman" w:cs="Times New Roman"/>
          <w:sz w:val="24"/>
          <w:szCs w:val="24"/>
          <w:lang w:val="en-US"/>
        </w:rPr>
        <w:t xml:space="preserve">  </w:t>
      </w:r>
      <w:proofErr w:type="gramEnd"/>
      <w:hyperlink r:id="rId16" w:history="1">
        <w:r w:rsidRPr="00F678F8">
          <w:rPr>
            <w:rStyle w:val="a4"/>
            <w:rFonts w:ascii="Times New Roman" w:hAnsi="Times New Roman" w:cs="Times New Roman"/>
            <w:sz w:val="24"/>
            <w:szCs w:val="24"/>
            <w:lang w:val="en-US"/>
          </w:rPr>
          <w:t>http://www.gomulina.orc.ru</w:t>
        </w:r>
      </w:hyperlink>
      <w:r w:rsidRPr="00507CA4">
        <w:rPr>
          <w:rFonts w:ascii="Times New Roman" w:hAnsi="Times New Roman" w:cs="Times New Roman"/>
          <w:sz w:val="24"/>
          <w:szCs w:val="24"/>
          <w:lang w:val="en-US"/>
        </w:rPr>
        <w:t xml:space="preserve"> </w:t>
      </w:r>
    </w:p>
    <w:p w:rsidR="00507CA4" w:rsidRDefault="00507CA4" w:rsidP="00507CA4">
      <w:pPr>
        <w:pStyle w:val="a3"/>
        <w:rPr>
          <w:rFonts w:ascii="Times New Roman" w:hAnsi="Times New Roman" w:cs="Times New Roman"/>
          <w:sz w:val="24"/>
          <w:szCs w:val="24"/>
        </w:rPr>
      </w:pPr>
      <w:r w:rsidRPr="00DB4AE7">
        <w:rPr>
          <w:rFonts w:ascii="Times New Roman" w:hAnsi="Times New Roman" w:cs="Times New Roman"/>
          <w:sz w:val="24"/>
          <w:szCs w:val="24"/>
        </w:rPr>
        <w:t xml:space="preserve">6. </w:t>
      </w:r>
      <w:r w:rsidRPr="00507CA4">
        <w:rPr>
          <w:rFonts w:ascii="Times New Roman" w:hAnsi="Times New Roman" w:cs="Times New Roman"/>
          <w:sz w:val="24"/>
          <w:szCs w:val="24"/>
        </w:rPr>
        <w:t xml:space="preserve">Газета «Физика».  </w:t>
      </w:r>
      <w:hyperlink r:id="rId17" w:history="1">
        <w:r w:rsidRPr="00F678F8">
          <w:rPr>
            <w:rStyle w:val="a4"/>
            <w:rFonts w:ascii="Times New Roman" w:hAnsi="Times New Roman" w:cs="Times New Roman"/>
            <w:sz w:val="24"/>
            <w:szCs w:val="24"/>
          </w:rPr>
          <w:t>http://fiz.1september.ru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7. Федеральная заочная физико-техническая школа при Московском физико-техническом институте.  </w:t>
      </w:r>
      <w:hyperlink r:id="rId18" w:history="1">
        <w:r w:rsidRPr="00F678F8">
          <w:rPr>
            <w:rStyle w:val="a4"/>
            <w:rFonts w:ascii="Times New Roman" w:hAnsi="Times New Roman" w:cs="Times New Roman"/>
            <w:sz w:val="24"/>
            <w:szCs w:val="24"/>
          </w:rPr>
          <w:t>http://www.school.mipt.ru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8. Образовательные анимации для уроков физики, информатики и др. </w:t>
      </w:r>
      <w:hyperlink r:id="rId19" w:history="1">
        <w:r w:rsidRPr="00F678F8">
          <w:rPr>
            <w:rStyle w:val="a4"/>
            <w:rFonts w:ascii="Times New Roman" w:hAnsi="Times New Roman" w:cs="Times New Roman"/>
            <w:sz w:val="24"/>
            <w:szCs w:val="24"/>
          </w:rPr>
          <w:t>http://somit.ru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9. Научно-популярный физико-математический журнал "Квант"  </w:t>
      </w:r>
      <w:hyperlink r:id="rId20" w:history="1">
        <w:r w:rsidRPr="00F678F8">
          <w:rPr>
            <w:rStyle w:val="a4"/>
            <w:rFonts w:ascii="Times New Roman" w:hAnsi="Times New Roman" w:cs="Times New Roman"/>
            <w:sz w:val="24"/>
            <w:szCs w:val="24"/>
          </w:rPr>
          <w:t>http://kvant.mccme.ru/</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10. Обучающие трехуровневые тесты по физике: сайт В.И. </w:t>
      </w:r>
      <w:proofErr w:type="spellStart"/>
      <w:r w:rsidRPr="00507CA4">
        <w:rPr>
          <w:rFonts w:ascii="Times New Roman" w:hAnsi="Times New Roman" w:cs="Times New Roman"/>
          <w:sz w:val="24"/>
          <w:szCs w:val="24"/>
        </w:rPr>
        <w:t>Регельмана</w:t>
      </w:r>
      <w:proofErr w:type="spellEnd"/>
      <w:r w:rsidRPr="00507CA4">
        <w:rPr>
          <w:rFonts w:ascii="Times New Roman" w:hAnsi="Times New Roman" w:cs="Times New Roman"/>
          <w:sz w:val="24"/>
          <w:szCs w:val="24"/>
        </w:rPr>
        <w:t xml:space="preserve"> </w:t>
      </w:r>
      <w:hyperlink r:id="rId21" w:history="1">
        <w:r w:rsidRPr="00F678F8">
          <w:rPr>
            <w:rStyle w:val="a4"/>
            <w:rFonts w:ascii="Times New Roman" w:hAnsi="Times New Roman" w:cs="Times New Roman"/>
            <w:sz w:val="24"/>
            <w:szCs w:val="24"/>
          </w:rPr>
          <w:t>http://www.physics-regelman.com</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11. Портал естественных наук: Физика.  </w:t>
      </w:r>
      <w:hyperlink r:id="rId22" w:history="1">
        <w:r w:rsidRPr="00F678F8">
          <w:rPr>
            <w:rStyle w:val="a4"/>
            <w:rFonts w:ascii="Times New Roman" w:hAnsi="Times New Roman" w:cs="Times New Roman"/>
            <w:sz w:val="24"/>
            <w:szCs w:val="24"/>
          </w:rPr>
          <w:t>http://www.e-science.ru/physics</w:t>
        </w:r>
      </w:hyperlink>
      <w:r w:rsidRPr="00507CA4">
        <w:rPr>
          <w:rFonts w:ascii="Times New Roman" w:hAnsi="Times New Roman" w:cs="Times New Roman"/>
          <w:sz w:val="24"/>
          <w:szCs w:val="24"/>
        </w:rPr>
        <w:t xml:space="preserve"> </w:t>
      </w:r>
    </w:p>
    <w:p w:rsidR="00507CA4" w:rsidRDefault="00507CA4" w:rsidP="00507CA4">
      <w:pPr>
        <w:pStyle w:val="a3"/>
        <w:rPr>
          <w:rFonts w:ascii="Times New Roman" w:hAnsi="Times New Roman" w:cs="Times New Roman"/>
          <w:sz w:val="24"/>
          <w:szCs w:val="24"/>
        </w:rPr>
      </w:pPr>
      <w:r w:rsidRPr="00507CA4">
        <w:rPr>
          <w:rFonts w:ascii="Times New Roman" w:hAnsi="Times New Roman" w:cs="Times New Roman"/>
          <w:sz w:val="24"/>
          <w:szCs w:val="24"/>
        </w:rPr>
        <w:t xml:space="preserve">12. Путь в науку.  </w:t>
      </w:r>
      <w:hyperlink r:id="rId23" w:history="1">
        <w:r w:rsidR="007D6DAC" w:rsidRPr="00986048">
          <w:rPr>
            <w:rStyle w:val="a4"/>
            <w:rFonts w:ascii="Times New Roman" w:hAnsi="Times New Roman" w:cs="Times New Roman"/>
            <w:sz w:val="24"/>
            <w:szCs w:val="24"/>
          </w:rPr>
          <w:t>http://yos.ru</w:t>
        </w:r>
      </w:hyperlink>
      <w:r w:rsidR="007D6DAC">
        <w:rPr>
          <w:rFonts w:ascii="Times New Roman" w:hAnsi="Times New Roman" w:cs="Times New Roman"/>
          <w:sz w:val="24"/>
          <w:szCs w:val="24"/>
        </w:rPr>
        <w:t xml:space="preserve"> </w:t>
      </w:r>
    </w:p>
    <w:p w:rsidR="008C39B2" w:rsidRDefault="008C39B2" w:rsidP="00507CA4">
      <w:pPr>
        <w:pStyle w:val="a3"/>
        <w:rPr>
          <w:rFonts w:ascii="Times New Roman" w:hAnsi="Times New Roman" w:cs="Times New Roman"/>
          <w:sz w:val="24"/>
          <w:szCs w:val="24"/>
        </w:rPr>
      </w:pPr>
    </w:p>
    <w:p w:rsidR="008C39B2" w:rsidRDefault="008C39B2" w:rsidP="00507CA4">
      <w:pPr>
        <w:pStyle w:val="a3"/>
        <w:rPr>
          <w:rFonts w:ascii="Times New Roman" w:hAnsi="Times New Roman" w:cs="Times New Roman"/>
          <w:sz w:val="24"/>
          <w:szCs w:val="24"/>
        </w:rPr>
      </w:pPr>
      <w:r>
        <w:rPr>
          <w:rFonts w:ascii="Times New Roman" w:hAnsi="Times New Roman" w:cs="Times New Roman"/>
          <w:sz w:val="24"/>
          <w:szCs w:val="24"/>
        </w:rPr>
        <w:t xml:space="preserve">Методист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Л. Я. Бойчук</w:t>
      </w:r>
    </w:p>
    <w:p w:rsidR="009B587D" w:rsidRDefault="009B587D" w:rsidP="00507CA4">
      <w:pPr>
        <w:pStyle w:val="a3"/>
        <w:rPr>
          <w:rFonts w:ascii="Times New Roman" w:hAnsi="Times New Roman" w:cs="Times New Roman"/>
          <w:sz w:val="24"/>
          <w:szCs w:val="24"/>
        </w:rPr>
      </w:pPr>
    </w:p>
    <w:sectPr w:rsidR="009B587D" w:rsidSect="001F1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31CF"/>
    <w:multiLevelType w:val="hybridMultilevel"/>
    <w:tmpl w:val="459AB70A"/>
    <w:lvl w:ilvl="0" w:tplc="0419000F">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
    <w:nsid w:val="57937D55"/>
    <w:multiLevelType w:val="hybridMultilevel"/>
    <w:tmpl w:val="0F0C9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23CDE"/>
    <w:rsid w:val="00077B6C"/>
    <w:rsid w:val="000C0A3E"/>
    <w:rsid w:val="001629DB"/>
    <w:rsid w:val="001A1664"/>
    <w:rsid w:val="001F1681"/>
    <w:rsid w:val="002236D2"/>
    <w:rsid w:val="002A45D2"/>
    <w:rsid w:val="00331314"/>
    <w:rsid w:val="00435E69"/>
    <w:rsid w:val="00454AA7"/>
    <w:rsid w:val="0049519A"/>
    <w:rsid w:val="00502E8E"/>
    <w:rsid w:val="00507CA4"/>
    <w:rsid w:val="005457B4"/>
    <w:rsid w:val="00584CE4"/>
    <w:rsid w:val="005A363E"/>
    <w:rsid w:val="005F79F3"/>
    <w:rsid w:val="00664E5F"/>
    <w:rsid w:val="00734146"/>
    <w:rsid w:val="00762D05"/>
    <w:rsid w:val="007A0E74"/>
    <w:rsid w:val="007D6DAC"/>
    <w:rsid w:val="008C39B2"/>
    <w:rsid w:val="00983EEA"/>
    <w:rsid w:val="009B587D"/>
    <w:rsid w:val="00A45277"/>
    <w:rsid w:val="00B2200B"/>
    <w:rsid w:val="00B33BEF"/>
    <w:rsid w:val="00C23CDE"/>
    <w:rsid w:val="00C625EC"/>
    <w:rsid w:val="00C62C9B"/>
    <w:rsid w:val="00CD182E"/>
    <w:rsid w:val="00CF54FD"/>
    <w:rsid w:val="00DB4AE7"/>
    <w:rsid w:val="00DD05C8"/>
    <w:rsid w:val="00DF2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5C8"/>
    <w:pPr>
      <w:spacing w:after="0" w:line="240" w:lineRule="auto"/>
    </w:pPr>
  </w:style>
  <w:style w:type="character" w:styleId="a4">
    <w:name w:val="Hyperlink"/>
    <w:basedOn w:val="a0"/>
    <w:uiPriority w:val="99"/>
    <w:unhideWhenUsed/>
    <w:rsid w:val="00507CA4"/>
    <w:rPr>
      <w:color w:val="0563C1" w:themeColor="hyperlink"/>
      <w:u w:val="single"/>
    </w:rPr>
  </w:style>
  <w:style w:type="paragraph" w:styleId="a5">
    <w:name w:val="Normal (Web)"/>
    <w:basedOn w:val="a"/>
    <w:rsid w:val="00077B6C"/>
    <w:pPr>
      <w:spacing w:after="0" w:line="240" w:lineRule="auto"/>
    </w:pPr>
    <w:rPr>
      <w:rFonts w:ascii="Times New Roman" w:eastAsia="Times New Roman" w:hAnsi="Times New Roman" w:cs="Times New Roman"/>
      <w:lang w:eastAsia="ru-RU"/>
    </w:rPr>
  </w:style>
  <w:style w:type="paragraph" w:styleId="a6">
    <w:name w:val="List Paragraph"/>
    <w:basedOn w:val="a"/>
    <w:uiPriority w:val="34"/>
    <w:qFormat/>
    <w:rsid w:val="00331314"/>
    <w:pPr>
      <w:ind w:left="720"/>
      <w:contextualSpacing/>
    </w:pPr>
  </w:style>
  <w:style w:type="character" w:styleId="a7">
    <w:name w:val="FollowedHyperlink"/>
    <w:basedOn w:val="a0"/>
    <w:uiPriority w:val="99"/>
    <w:semiHidden/>
    <w:unhideWhenUsed/>
    <w:rsid w:val="00762D05"/>
    <w:rPr>
      <w:color w:val="954F72" w:themeColor="followedHyperlink"/>
      <w:u w:val="single"/>
    </w:rPr>
  </w:style>
  <w:style w:type="character" w:customStyle="1" w:styleId="UnresolvedMention">
    <w:name w:val="Unresolved Mention"/>
    <w:basedOn w:val="a0"/>
    <w:uiPriority w:val="99"/>
    <w:semiHidden/>
    <w:unhideWhenUsed/>
    <w:rsid w:val="007D6DAC"/>
    <w:rPr>
      <w:color w:val="808080"/>
      <w:shd w:val="clear" w:color="auto" w:fill="E6E6E6"/>
    </w:rPr>
  </w:style>
  <w:style w:type="character" w:styleId="a8">
    <w:name w:val="Strong"/>
    <w:basedOn w:val="a0"/>
    <w:uiPriority w:val="22"/>
    <w:qFormat/>
    <w:rsid w:val="008C39B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dschool.ru/" TargetMode="External"/><Relationship Id="rId13" Type="http://schemas.openxmlformats.org/officeDocument/2006/relationships/hyperlink" Target="http://fcior.edu.ru" TargetMode="External"/><Relationship Id="rId18" Type="http://schemas.openxmlformats.org/officeDocument/2006/relationships/hyperlink" Target="http://www.school.mipt.ru" TargetMode="External"/><Relationship Id="rId3" Type="http://schemas.openxmlformats.org/officeDocument/2006/relationships/settings" Target="settings.xml"/><Relationship Id="rId21" Type="http://schemas.openxmlformats.org/officeDocument/2006/relationships/hyperlink" Target="http://www.physics-regelman.com" TargetMode="External"/><Relationship Id="rId7" Type="http://schemas.openxmlformats.org/officeDocument/2006/relationships/hyperlink" Target="http://www.docload.ru/Basesdoc/10/10760/index.htm" TargetMode="External"/><Relationship Id="rId12" Type="http://schemas.openxmlformats.org/officeDocument/2006/relationships/hyperlink" Target="http://school-collection.edu.ru" TargetMode="External"/><Relationship Id="rId17" Type="http://schemas.openxmlformats.org/officeDocument/2006/relationships/hyperlink" Target="http://fiz.1september.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mulina.orc.ru" TargetMode="External"/><Relationship Id="rId20" Type="http://schemas.openxmlformats.org/officeDocument/2006/relationships/hyperlink" Target="http://kvant.mccme.ru/" TargetMode="External"/><Relationship Id="rId1" Type="http://schemas.openxmlformats.org/officeDocument/2006/relationships/numbering" Target="numbering.xml"/><Relationship Id="rId6" Type="http://schemas.openxmlformats.org/officeDocument/2006/relationships/hyperlink" Target="http://www.krippo.ru" TargetMode="External"/><Relationship Id="rId11" Type="http://schemas.openxmlformats.org/officeDocument/2006/relationships/hyperlink" Target="http://www.fipi.ru/" TargetMode="External"/><Relationship Id="rId24" Type="http://schemas.openxmlformats.org/officeDocument/2006/relationships/fontTable" Target="fontTable.xml"/><Relationship Id="rId5" Type="http://schemas.openxmlformats.org/officeDocument/2006/relationships/hyperlink" Target="http://fpu.edu.ru/fpu/" TargetMode="External"/><Relationship Id="rId15" Type="http://schemas.openxmlformats.org/officeDocument/2006/relationships/hyperlink" Target="http://www.fizika.ru" TargetMode="External"/><Relationship Id="rId23" Type="http://schemas.openxmlformats.org/officeDocument/2006/relationships/hyperlink" Target="http://yos.ru" TargetMode="External"/><Relationship Id="rId10" Type="http://schemas.openxmlformats.org/officeDocument/2006/relationships/hyperlink" Target="http://www.fipi.org" TargetMode="External"/><Relationship Id="rId19" Type="http://schemas.openxmlformats.org/officeDocument/2006/relationships/hyperlink" Target="http://somit.ru" TargetMode="External"/><Relationship Id="rId4" Type="http://schemas.openxmlformats.org/officeDocument/2006/relationships/webSettings" Target="webSettings.xml"/><Relationship Id="rId9" Type="http://schemas.openxmlformats.org/officeDocument/2006/relationships/hyperlink" Target="http://www.netschools.ru" TargetMode="External"/><Relationship Id="rId14" Type="http://schemas.openxmlformats.org/officeDocument/2006/relationships/hyperlink" Target="http://experiment.edu.ru" TargetMode="External"/><Relationship Id="rId22" Type="http://schemas.openxmlformats.org/officeDocument/2006/relationships/hyperlink" Target="http://www.e-science.ru/phy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4250</Words>
  <Characters>24229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2019-08-14T16:29:00Z</dcterms:created>
  <dcterms:modified xsi:type="dcterms:W3CDTF">2019-08-15T11:06:00Z</dcterms:modified>
</cp:coreProperties>
</file>