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П</w:t>
      </w:r>
      <w:r>
        <w:rPr>
          <w:rFonts w:ascii="Arial CYR" w:hAnsi="Arial CYR" w:cs="Arial CYR"/>
          <w:b/>
          <w:bCs/>
          <w:color w:val="000000"/>
          <w:sz w:val="28"/>
          <w:szCs w:val="28"/>
        </w:rPr>
        <w:t>р</w:t>
      </w:r>
      <w:r>
        <w:rPr>
          <w:rFonts w:ascii="Arial CYR" w:hAnsi="Arial CYR" w:cs="Arial CYR"/>
          <w:b/>
          <w:bCs/>
          <w:sz w:val="28"/>
          <w:szCs w:val="28"/>
        </w:rPr>
        <w:t>авила техники безопасности для кабинетов (лабораторий) химии общеобразовательных школ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В соответствии со статьями </w:t>
      </w:r>
      <w:r>
        <w:rPr>
          <w:rFonts w:ascii="Arial CYR" w:hAnsi="Arial CYR" w:cs="Arial CYR"/>
          <w:b/>
          <w:bCs/>
          <w:i/>
          <w:iCs/>
          <w:color w:val="000000"/>
          <w:sz w:val="20"/>
          <w:szCs w:val="20"/>
        </w:rPr>
        <w:t>51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и </w:t>
      </w:r>
      <w:r>
        <w:rPr>
          <w:rFonts w:ascii="Arial CYR" w:hAnsi="Arial CYR" w:cs="Arial CYR"/>
          <w:b/>
          <w:bCs/>
          <w:i/>
          <w:iCs/>
          <w:color w:val="000000"/>
          <w:sz w:val="20"/>
          <w:szCs w:val="20"/>
        </w:rPr>
        <w:t>32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Закона РФ «Об образовании» школа обязана обеспечить здоровые условиях учебы и </w:t>
      </w:r>
      <w:proofErr w:type="gramStart"/>
      <w:r>
        <w:rPr>
          <w:rFonts w:ascii="Arial CYR" w:hAnsi="Arial CYR" w:cs="Arial CYR"/>
          <w:b/>
          <w:bCs/>
          <w:i/>
          <w:iCs/>
          <w:sz w:val="20"/>
          <w:szCs w:val="20"/>
        </w:rPr>
        <w:t>труда</w:t>
      </w:r>
      <w:proofErr w:type="gramEnd"/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и несет ответственность за жизнь и здоровье обучающихся и работников. К сожалению, многие из действующих документов по этим вопросам приняты еще в советский период и потому труднодоступны. Например, правила техники безопасности для кабинетов (лабораторий) химии общеобразовательных школ приняты еще в </w:t>
      </w:r>
      <w:smartTag w:uri="urn:schemas-microsoft-com:office:smarttags" w:element="metricconverter">
        <w:smartTagPr>
          <w:attr w:name="ProductID" w:val="1987 г"/>
        </w:smartTagPr>
        <w:r>
          <w:rPr>
            <w:rFonts w:ascii="Arial CYR" w:hAnsi="Arial CYR" w:cs="Arial CYR"/>
            <w:b/>
            <w:bCs/>
            <w:i/>
            <w:iCs/>
            <w:sz w:val="20"/>
            <w:szCs w:val="20"/>
          </w:rPr>
          <w:t>1987 г</w:t>
        </w:r>
      </w:smartTag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. (Сборник приказов и инструкций Министерства просвещения РСФСР, 1987, № 35, с. 2-32). </w:t>
      </w:r>
      <w:proofErr w:type="gramStart"/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Правда, Отраслевой программой улучшения условий труда, учебы и охраны труда на 2001-2003 годы, утвержденной приказом Минобразования России от 15 января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Arial CYR" w:hAnsi="Arial CYR" w:cs="Arial CYR"/>
            <w:b/>
            <w:bCs/>
            <w:i/>
            <w:iCs/>
            <w:sz w:val="20"/>
            <w:szCs w:val="20"/>
          </w:rPr>
          <w:t>2002 г</w:t>
        </w:r>
      </w:smartTag>
      <w:r>
        <w:rPr>
          <w:rFonts w:ascii="Arial CYR" w:hAnsi="Arial CYR" w:cs="Arial CYR"/>
          <w:b/>
          <w:bCs/>
          <w:i/>
          <w:iCs/>
          <w:sz w:val="20"/>
          <w:szCs w:val="20"/>
        </w:rPr>
        <w:t>. № 76, предусмотрена разработка новых Правил, но, учитывая многочисленные бюрократические барьеры, лежащие на пути их принятия, а также интерес читателей к этой теме, редакция сочла возможным опубликовать документ, применяемый в настоящее время.</w:t>
      </w:r>
      <w:proofErr w:type="gram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Методическое письмо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 направлении правил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30 сентября 1987 года № 584/17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Министерство просвещения РСФСР направляет для использования в практической работе приказ Министерства просвещения СССР от 10 июля 1987 года № 127 «О введении в действие Правил техники безопасности для кабинетов (лабораторий) химии общеобразовательных школ Министерства просвещения СССР».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Просим ознакомить с их содержанием методистов ИУУ, инспекторов ра</w:t>
      </w:r>
      <w:proofErr w:type="gramStart"/>
      <w:r>
        <w:rPr>
          <w:rFonts w:ascii="Arial CYR" w:hAnsi="Arial CYR" w:cs="Arial CYR"/>
          <w:sz w:val="20"/>
          <w:szCs w:val="20"/>
        </w:rPr>
        <w:t>й(</w:t>
      </w:r>
      <w:proofErr w:type="gramEnd"/>
      <w:r>
        <w:rPr>
          <w:rFonts w:ascii="Arial CYR" w:hAnsi="Arial CYR" w:cs="Arial CYR"/>
          <w:sz w:val="20"/>
          <w:szCs w:val="20"/>
        </w:rPr>
        <w:t>гор)оно, заведующих рай (гор) методкабинетами, директоров школ, учителей химии, а также включить рассмотрение данных Правил в содержание курсовой подготовки слушателей ИУУ.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И.М. </w:t>
      </w:r>
      <w:proofErr w:type="spellStart"/>
      <w:r>
        <w:rPr>
          <w:rFonts w:ascii="Arial CYR" w:hAnsi="Arial CYR" w:cs="Arial CYR"/>
          <w:b/>
          <w:bCs/>
          <w:i/>
          <w:iCs/>
          <w:sz w:val="20"/>
          <w:szCs w:val="20"/>
        </w:rPr>
        <w:t>Косоножкин</w:t>
      </w:r>
      <w:proofErr w:type="spell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О введении в действие Правил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целях обеспечения здоровых и безопасных условий проведения занятий в кабинетах (лабораториях) химии общеобразовательных школ приказываю: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Ввести в действие Правила техники безопасности для кабинетов (лабораторий) химии общеобразовательных школ Министерства просвещения СССР, утвержденные Министерством просвещения СССР 19 июня 1987 года и согласованные с ЦК профсоюза работников просвещения, высшей школы и научных учреждений и Министерством здравоохранения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Министерствам просвещения союзных и автономных республик, президиуму Академии педагогических наук СССР: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2.1. Довести до подведомственных учреждений настоящие Правила и обеспечить </w:t>
      </w:r>
      <w:proofErr w:type="gramStart"/>
      <w:r>
        <w:rPr>
          <w:rFonts w:ascii="Arial CYR" w:hAnsi="Arial CYR" w:cs="Arial CYR"/>
          <w:sz w:val="20"/>
          <w:szCs w:val="20"/>
        </w:rPr>
        <w:t>контроль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их соблюдением.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Считать утратившими силу Правила по технике безопасности для кабинетов </w:t>
      </w:r>
      <w:proofErr w:type="gramStart"/>
      <w:r>
        <w:rPr>
          <w:rFonts w:ascii="Arial CYR" w:hAnsi="Arial CYR" w:cs="Arial CYR"/>
          <w:sz w:val="20"/>
          <w:szCs w:val="20"/>
        </w:rPr>
        <w:t>химии общеобразовательных школ системы Министерства просвещения</w:t>
      </w:r>
      <w:proofErr w:type="gramEnd"/>
      <w:r>
        <w:rPr>
          <w:rFonts w:ascii="Arial CYR" w:hAnsi="Arial CYR" w:cs="Arial CYR"/>
          <w:sz w:val="20"/>
          <w:szCs w:val="20"/>
        </w:rPr>
        <w:t xml:space="preserve"> СССР, утвержденные Министерством просвещения СССР 1 ноября 1972 года и согласованные с ЦК профсоюза работников просвещения, высшей школы и научных учреждений и Министерством здравоохранения СССР.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А. Л. Коробейников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Утверждаю: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 просвещения СССР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Ф.Е. </w:t>
      </w:r>
      <w:proofErr w:type="spellStart"/>
      <w:r>
        <w:rPr>
          <w:rFonts w:ascii="Arial CYR" w:hAnsi="Arial CYR" w:cs="Arial CYR"/>
          <w:b/>
          <w:bCs/>
          <w:i/>
          <w:iCs/>
          <w:sz w:val="20"/>
          <w:szCs w:val="20"/>
        </w:rPr>
        <w:t>Штыкало</w:t>
      </w:r>
      <w:proofErr w:type="spellEnd"/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Согласовано: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Секретарь ЦК профсоюза 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Заместитель Главного государственного 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работников просвещения, 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санитарного врача СССР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высшей школы и научных учреждений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lastRenderedPageBreak/>
        <w:t>В.М. Березин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А.И. </w:t>
      </w:r>
      <w:proofErr w:type="spellStart"/>
      <w:r>
        <w:rPr>
          <w:rFonts w:ascii="Arial CYR" w:hAnsi="Arial CYR" w:cs="Arial CYR"/>
          <w:b/>
          <w:bCs/>
          <w:i/>
          <w:iCs/>
          <w:sz w:val="20"/>
          <w:szCs w:val="20"/>
        </w:rPr>
        <w:t>Зайченко</w:t>
      </w:r>
      <w:proofErr w:type="spell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Правила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1. Общие положения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1.1. Настоящие Правила распространяются на кабинеты (лаборатории) химии общеобразовательных школ, школ-интернатов, вечерних (сменных) и спецшкол системы Министерства просвещения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107DF3">
        <w:rPr>
          <w:rFonts w:ascii="Arial CYR" w:hAnsi="Arial CYR" w:cs="Arial CYR"/>
          <w:color w:val="FF0000"/>
          <w:sz w:val="20"/>
          <w:szCs w:val="20"/>
        </w:rPr>
        <w:t>За создание безопасных условий труда и обучения несет ответственность администрация школы, а за выполнение настоящих Правил - заведующий кабинетом и учитель химии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1.2. Эксплуатация вновь организованных или реконструированных кабинетов (лабораторий) химии допускается при наличии акта-разрешения (приложение 1) комиссии отдела народного образования.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1.3. Заведующий кабинетом, учитель химии обязаны: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обеспечить здоровые и безопасные условия труда и обучения, соблюдение санитарно-гигиенического режима и данных Правил, правильное использование спецодежды и средств индивидуальной защиты;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разработать инструкцию по охране труда на основании Типовой (приложение 2) и представить ее к утверждению в установленном порядке, а также к </w:t>
      </w:r>
      <w:proofErr w:type="spellStart"/>
      <w:r>
        <w:rPr>
          <w:rFonts w:ascii="Arial CYR" w:hAnsi="Arial CYR" w:cs="Arial CYR"/>
          <w:sz w:val="20"/>
          <w:szCs w:val="20"/>
        </w:rPr>
        <w:t>переутверждению</w:t>
      </w:r>
      <w:proofErr w:type="spellEnd"/>
      <w:r>
        <w:rPr>
          <w:rFonts w:ascii="Arial CYR" w:hAnsi="Arial CYR" w:cs="Arial CYR"/>
          <w:sz w:val="20"/>
          <w:szCs w:val="20"/>
        </w:rPr>
        <w:t xml:space="preserve"> один раз в три года;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инструктировать лаборантов и практикантов на рабочем месте в соответствии с настоящими Правилами;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проводить инструктажи учащихся по технике безопасности в соответствии с приложением 3;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оформить в кабинете уголок техники безопасности, где сосредоточить инструкции, плакаты по безопасным приемам работы;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перед началом работ проверять исправность оборудования, вентиляции, газовой сети, системы электрического питания. В случае обнаружения неисправностей, создающих опасность, работу в кабинете не проводить до их устранения;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по окончании работы проверять выключение электроприборов, закрытие газовых и водопроводных кранов;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оказывать первую медицинскую помощь пострадавшим при несчастных случаях, руководствуясь приложениями 4 и 5, при необходимости организовать специализированную медицинскую помощь;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немедленно извещать руководство школы о каждом несчастном случае;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организовать эвакуацию учащихся из помещения в случае возникновения пожара (приложение 6), а также при неустранимой утечке газа.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1.4. </w:t>
      </w:r>
      <w:r w:rsidRPr="00107DF3">
        <w:rPr>
          <w:rFonts w:ascii="Arial CYR" w:hAnsi="Arial CYR" w:cs="Arial CYR"/>
          <w:color w:val="FF0000"/>
          <w:sz w:val="20"/>
          <w:szCs w:val="20"/>
        </w:rPr>
        <w:t>В кабинете химии из внеурочных мероприятий разрешается проводить только занятия химического кружка и факультатива по химии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107DF3">
        <w:rPr>
          <w:rFonts w:ascii="Arial CYR" w:hAnsi="Arial CYR" w:cs="Arial CYR"/>
          <w:color w:val="FF0000"/>
          <w:sz w:val="20"/>
          <w:szCs w:val="20"/>
        </w:rPr>
        <w:t>Запрещается использовать кабинеты химии в качестве классных комнат для занятий по другим предметам и групп продленного дня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1.5. Пребывание учащихся в лаборантской запрещается, в помещении кабинета (лаборатории) разрешается только в присутствии учителя химии.</w:t>
      </w:r>
    </w:p>
    <w:p w:rsidR="0001637A" w:rsidRPr="006127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0070C0"/>
          <w:sz w:val="20"/>
          <w:szCs w:val="20"/>
        </w:rPr>
      </w:pPr>
      <w:r w:rsidRPr="00612785">
        <w:rPr>
          <w:rFonts w:ascii="Arial CYR" w:hAnsi="Arial CYR" w:cs="Arial CYR"/>
          <w:color w:val="0070C0"/>
          <w:sz w:val="20"/>
          <w:szCs w:val="20"/>
        </w:rPr>
        <w:t>1.6. Учащиеся не допускаются к выполнению обязанностей лаборанта кабинета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1.7. Запрещается: пробовать на вкус любые реактивы и растворы, пить и есть, класть продукты на рабочие столы в кабинете и лаборантской, принимать пищу в спецодежде.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2. Требования к помещениям кабинета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2.1. Помещения кабинета (лаборатории) химии и лаборантской (препараторской) должны удовлетворять требованиям </w:t>
      </w:r>
      <w:proofErr w:type="spellStart"/>
      <w:r>
        <w:rPr>
          <w:rFonts w:ascii="Arial CYR" w:hAnsi="Arial CYR" w:cs="Arial CYR"/>
          <w:sz w:val="20"/>
          <w:szCs w:val="20"/>
        </w:rPr>
        <w:t>СНиП</w:t>
      </w:r>
      <w:proofErr w:type="spellEnd"/>
      <w:r>
        <w:rPr>
          <w:rFonts w:ascii="Arial CYR" w:hAnsi="Arial CYR" w:cs="Arial CYR"/>
          <w:sz w:val="20"/>
          <w:szCs w:val="20"/>
        </w:rPr>
        <w:t xml:space="preserve"> «Общеобразовательные школы и школы-интернаты. Нормы проектирования», а также Номенклатуре типов зданий, составов и площади помещений детских дошкольных учреждений и общеобразовательных школ (помещение кабинета - </w:t>
      </w:r>
      <w:smartTag w:uri="urn:schemas-microsoft-com:office:smarttags" w:element="metricconverter">
        <w:smartTagPr>
          <w:attr w:name="ProductID" w:val="66 м2"/>
        </w:smartTagPr>
        <w:r>
          <w:rPr>
            <w:rFonts w:ascii="Arial CYR" w:hAnsi="Arial CYR" w:cs="Arial CYR"/>
            <w:sz w:val="20"/>
            <w:szCs w:val="20"/>
          </w:rPr>
          <w:t>66 м</w:t>
        </w:r>
        <w:proofErr w:type="gramStart"/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proofErr w:type="gramEnd"/>
      <w:r>
        <w:rPr>
          <w:rFonts w:ascii="Arial CYR" w:hAnsi="Arial CYR" w:cs="Arial CYR"/>
          <w:sz w:val="20"/>
          <w:szCs w:val="20"/>
        </w:rPr>
        <w:t xml:space="preserve">; лаборантской в восьмилетней школе - не менее </w:t>
      </w:r>
      <w:smartTag w:uri="urn:schemas-microsoft-com:office:smarttags" w:element="metricconverter">
        <w:smartTagPr>
          <w:attr w:name="ProductID" w:val="16 м2"/>
        </w:smartTagPr>
        <w:r>
          <w:rPr>
            <w:rFonts w:ascii="Arial CYR" w:hAnsi="Arial CYR" w:cs="Arial CYR"/>
            <w:sz w:val="20"/>
            <w:szCs w:val="20"/>
          </w:rPr>
          <w:t>16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, в средней - </w:t>
      </w:r>
      <w:smartTag w:uri="urn:schemas-microsoft-com:office:smarttags" w:element="metricconverter">
        <w:smartTagPr>
          <w:attr w:name="ProductID" w:val="32 м2"/>
        </w:smartTagPr>
        <w:r>
          <w:rPr>
            <w:rFonts w:ascii="Arial CYR" w:hAnsi="Arial CYR" w:cs="Arial CYR"/>
            <w:sz w:val="20"/>
            <w:szCs w:val="20"/>
          </w:rPr>
          <w:t>32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. В средних школах наполняемостью более 1668 учащихся должны быть два кабинета по </w:t>
      </w:r>
      <w:smartTag w:uri="urn:schemas-microsoft-com:office:smarttags" w:element="metricconverter">
        <w:smartTagPr>
          <w:attr w:name="ProductID" w:val="66 м2"/>
        </w:smartTagPr>
        <w:r>
          <w:rPr>
            <w:rFonts w:ascii="Arial CYR" w:hAnsi="Arial CYR" w:cs="Arial CYR"/>
            <w:sz w:val="20"/>
            <w:szCs w:val="20"/>
          </w:rPr>
          <w:t>66 м</w:t>
        </w:r>
        <w:proofErr w:type="gramStart"/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proofErr w:type="gramEnd"/>
      <w:r>
        <w:rPr>
          <w:rFonts w:ascii="Arial CYR" w:hAnsi="Arial CYR" w:cs="Arial CYR"/>
          <w:sz w:val="20"/>
          <w:szCs w:val="20"/>
        </w:rPr>
        <w:t xml:space="preserve"> каждый).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2.2. </w:t>
      </w:r>
      <w:proofErr w:type="gramStart"/>
      <w:r>
        <w:rPr>
          <w:rFonts w:ascii="Arial CYR" w:hAnsi="Arial CYR" w:cs="Arial CYR"/>
          <w:sz w:val="20"/>
          <w:szCs w:val="20"/>
        </w:rPr>
        <w:t>Лаборантская</w:t>
      </w:r>
      <w:proofErr w:type="gramEnd"/>
      <w:r>
        <w:rPr>
          <w:rFonts w:ascii="Arial CYR" w:hAnsi="Arial CYR" w:cs="Arial CYR"/>
          <w:sz w:val="20"/>
          <w:szCs w:val="20"/>
        </w:rPr>
        <w:t xml:space="preserve"> располагается </w:t>
      </w:r>
      <w:proofErr w:type="spellStart"/>
      <w:r>
        <w:rPr>
          <w:rFonts w:ascii="Arial CYR" w:hAnsi="Arial CYR" w:cs="Arial CYR"/>
          <w:sz w:val="20"/>
          <w:szCs w:val="20"/>
        </w:rPr>
        <w:t>смежно</w:t>
      </w:r>
      <w:proofErr w:type="spellEnd"/>
      <w:r>
        <w:rPr>
          <w:rFonts w:ascii="Arial CYR" w:hAnsi="Arial CYR" w:cs="Arial CYR"/>
          <w:sz w:val="20"/>
          <w:szCs w:val="20"/>
        </w:rPr>
        <w:t xml:space="preserve"> с кабинетом (лабораторией) химии со стороны классной доски и имеет два выхода - один в кабинет, другой - в коридор, на лестницу, в рекреационное или иное смежное помещение. Двери из лаборантской и кабинета должны открываться по пути эвакуации.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2.3. Расстояние между передним рядом лабораторных столов и демонстрационным столом </w:t>
      </w:r>
      <w:r>
        <w:rPr>
          <w:rFonts w:ascii="Arial CYR" w:hAnsi="Arial CYR" w:cs="Arial CYR"/>
          <w:sz w:val="20"/>
          <w:szCs w:val="20"/>
        </w:rPr>
        <w:lastRenderedPageBreak/>
        <w:t xml:space="preserve">должно быть не менее </w:t>
      </w:r>
      <w:smartTag w:uri="urn:schemas-microsoft-com:office:smarttags" w:element="metricconverter">
        <w:smartTagPr>
          <w:attr w:name="ProductID" w:val="0,8 м"/>
        </w:smartTagPr>
        <w:r>
          <w:rPr>
            <w:rFonts w:ascii="Arial CYR" w:hAnsi="Arial CYR" w:cs="Arial CYR"/>
            <w:sz w:val="20"/>
            <w:szCs w:val="20"/>
          </w:rPr>
          <w:t>0,8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2.4. Удаленность последнего места учащегося от классной доски не должна превышать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Arial CYR" w:hAnsi="Arial CYR" w:cs="Arial CYR"/>
            <w:sz w:val="20"/>
            <w:szCs w:val="20"/>
          </w:rPr>
          <w:t>10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2.5. В кабинете (лаборатории) химии и лаборантской должны быть установлены раковины с подводкой холодной и горячей воды.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2.6. Кабинет (лаборатория) химии и лаборантская обеспечиваются освещением, вентиляцией, водопроводом, канализацией, системой электроснабжения, первичными средствами пожаротушения и средствами индивидуальной защиты.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2.7. Лабораторные столы для учащихся в кабинете (лаборатории) химии в соответствии с Номенклатурой специализированной школьной мебели, выпускаемой предприятиями </w:t>
      </w:r>
      <w:proofErr w:type="spellStart"/>
      <w:r>
        <w:rPr>
          <w:rFonts w:ascii="Arial CYR" w:hAnsi="Arial CYR" w:cs="Arial CYR"/>
          <w:sz w:val="20"/>
          <w:szCs w:val="20"/>
        </w:rPr>
        <w:t>Минлеспрома</w:t>
      </w:r>
      <w:proofErr w:type="spellEnd"/>
      <w:r>
        <w:rPr>
          <w:rFonts w:ascii="Arial CYR" w:hAnsi="Arial CYR" w:cs="Arial CYR"/>
          <w:sz w:val="20"/>
          <w:szCs w:val="20"/>
        </w:rPr>
        <w:t xml:space="preserve"> СССР по заказу </w:t>
      </w:r>
      <w:proofErr w:type="spellStart"/>
      <w:r>
        <w:rPr>
          <w:rFonts w:ascii="Arial CYR" w:hAnsi="Arial CYR" w:cs="Arial CYR"/>
          <w:sz w:val="20"/>
          <w:szCs w:val="20"/>
        </w:rPr>
        <w:t>Минпроса</w:t>
      </w:r>
      <w:proofErr w:type="spellEnd"/>
      <w:r>
        <w:rPr>
          <w:rFonts w:ascii="Arial CYR" w:hAnsi="Arial CYR" w:cs="Arial CYR"/>
          <w:sz w:val="20"/>
          <w:szCs w:val="20"/>
        </w:rPr>
        <w:t xml:space="preserve"> СССР и ГОСТ 18314-73 «Столы ученические лабораторные», должны быть ростовых групп</w:t>
      </w:r>
      <w:proofErr w:type="gramStart"/>
      <w:r>
        <w:rPr>
          <w:rFonts w:ascii="Arial CYR" w:hAnsi="Arial CYR" w:cs="Arial CYR"/>
          <w:sz w:val="20"/>
          <w:szCs w:val="20"/>
        </w:rPr>
        <w:t xml:space="preserve"> В</w:t>
      </w:r>
      <w:proofErr w:type="gramEnd"/>
      <w:r>
        <w:rPr>
          <w:rFonts w:ascii="Arial CYR" w:hAnsi="Arial CYR" w:cs="Arial CYR"/>
          <w:sz w:val="20"/>
          <w:szCs w:val="20"/>
        </w:rPr>
        <w:t xml:space="preserve">, Г и Д в следующем соотношении: В - 15%, Г - 75%, </w:t>
      </w:r>
      <w:r>
        <w:rPr>
          <w:rFonts w:ascii="Arial CYR" w:hAnsi="Arial CYR" w:cs="Arial CYR"/>
          <w:sz w:val="20"/>
          <w:szCs w:val="20"/>
        </w:rPr>
        <w:br/>
        <w:t xml:space="preserve">Д - 10% и надежно прикрепляться к полу. Размеры столов: длина </w:t>
      </w:r>
      <w:smartTag w:uri="urn:schemas-microsoft-com:office:smarttags" w:element="metricconverter">
        <w:smartTagPr>
          <w:attr w:name="ProductID" w:val="1,2 м"/>
        </w:smartTagPr>
        <w:r>
          <w:rPr>
            <w:rFonts w:ascii="Arial CYR" w:hAnsi="Arial CYR" w:cs="Arial CYR"/>
            <w:sz w:val="20"/>
            <w:szCs w:val="20"/>
          </w:rPr>
          <w:t>1,2 м</w:t>
        </w:r>
      </w:smartTag>
      <w:r>
        <w:rPr>
          <w:rFonts w:ascii="Arial CYR" w:hAnsi="Arial CYR" w:cs="Arial CYR"/>
          <w:sz w:val="20"/>
          <w:szCs w:val="20"/>
        </w:rPr>
        <w:t>, ширина 0,45-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Arial CYR" w:hAnsi="Arial CYR" w:cs="Arial CYR"/>
            <w:sz w:val="20"/>
            <w:szCs w:val="20"/>
          </w:rPr>
          <w:t>0,5 м</w:t>
        </w:r>
      </w:smartTag>
      <w:r>
        <w:rPr>
          <w:rFonts w:ascii="Arial CYR" w:hAnsi="Arial CYR" w:cs="Arial CYR"/>
          <w:sz w:val="20"/>
          <w:szCs w:val="20"/>
        </w:rPr>
        <w:t>. Покрытие должно быть устойчиво к слабым растворам кислот и щелочей.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Демонстрационный стол учителя должен удовлетворять ГОСТ 18607-73 «Столы демонстрационные» и иметь химически стойкое покрытие.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Вытяжной шкаф изнутри должен быть облицован легко моющимся химически стойким покрытием.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Стулья кабинетов (лабораторий) химии должны быть со спинками и соответствовать ростовым группам столов.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2.8. Освещение кабинета химии должно соответствовать требованиям </w:t>
      </w:r>
      <w:proofErr w:type="spellStart"/>
      <w:r>
        <w:rPr>
          <w:rFonts w:ascii="Arial CYR" w:hAnsi="Arial CYR" w:cs="Arial CYR"/>
          <w:sz w:val="20"/>
          <w:szCs w:val="20"/>
        </w:rPr>
        <w:t>СНиП</w:t>
      </w:r>
      <w:proofErr w:type="spellEnd"/>
      <w:r>
        <w:rPr>
          <w:rFonts w:ascii="Arial CYR" w:hAnsi="Arial CYR" w:cs="Arial CYR"/>
          <w:sz w:val="20"/>
          <w:szCs w:val="20"/>
        </w:rPr>
        <w:t xml:space="preserve"> «Естественное и искусственное освещение. Нормы проектирования».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Поток солнечного света должен падать с левой стороны от учащихся, минимальная освещенность горизонтальных поверхностей на уровне </w:t>
      </w:r>
      <w:smartTag w:uri="urn:schemas-microsoft-com:office:smarttags" w:element="metricconverter">
        <w:smartTagPr>
          <w:attr w:name="ProductID" w:val="0,8 м"/>
        </w:smartTagPr>
        <w:r>
          <w:rPr>
            <w:rFonts w:ascii="Arial CYR" w:hAnsi="Arial CYR" w:cs="Arial CYR"/>
            <w:sz w:val="20"/>
            <w:szCs w:val="20"/>
          </w:rPr>
          <w:t>0,8 м</w:t>
        </w:r>
      </w:smartTag>
      <w:r>
        <w:rPr>
          <w:rFonts w:ascii="Arial CYR" w:hAnsi="Arial CYR" w:cs="Arial CYR"/>
          <w:sz w:val="20"/>
          <w:szCs w:val="20"/>
        </w:rPr>
        <w:t xml:space="preserve"> от пола должна быть не ниже 300 лк, вертикальной поверхности классной доски - 500 лк. Запрещается применение люминесцентных ламп и ламп накаливания без светорассеивающей арматуры.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 истечении гарантийного срока службы (для ламп накаливания 1000, люминесцентных - 2500-3000 ч. горения) лампы необходимо заменить, не дожидаясь полного выхода их из строя. Смена ламп и очистка светильников производится только электриком. Очистка светильников производится в соответствии с Санитарными правилами по устройству и содержанию общеобразовательных школ не реже одного раза в три месяца.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обеспечения надлежащей естественной освещенности нельзя расставлять на подоконники цветы, стекла окон должны очищаться от пыли и грязи не реже 2 раз в год. К этой работе в кабинетах (лабораториях) химии привлекать учащихся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2.9. Питание электроприборов кабинета (лаборатории) химии должно осуществляться от щита с разделительными трансформаторами, подсоединенного к электрическому вводу через защитно-отключающее устройство (УЗОШ).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Все используемые демонстрационные и лабораторные электрические приборы должны отвечать требованиям Правил по технике </w:t>
      </w:r>
      <w:proofErr w:type="spellStart"/>
      <w:r>
        <w:rPr>
          <w:rFonts w:ascii="Arial CYR" w:hAnsi="Arial CYR" w:cs="Arial CYR"/>
          <w:sz w:val="20"/>
          <w:szCs w:val="20"/>
        </w:rPr>
        <w:t>электробезопасности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 при проведении занятий в учебных кабинетах (классах) общеобразовательных школ и практики школьников на промышленных объектах.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Запрещается использовать самодельные приборы и подавать на лабораторные столы напряжение переменного тока выше 42</w:t>
      </w:r>
      <w:proofErr w:type="gramStart"/>
      <w:r>
        <w:rPr>
          <w:rFonts w:ascii="Arial CYR" w:hAnsi="Arial CYR" w:cs="Arial CYR"/>
          <w:sz w:val="20"/>
          <w:szCs w:val="20"/>
        </w:rPr>
        <w:t xml:space="preserve"> В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постоянного тока выше 110 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Все токоведущие части электрических приборов должны быть надежно защищены от случайного прикосновения к ним.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2.10. Проверка состояния изоляции электрических сетей, электроприборов и электрооборудования, согласно Правилам устройства электроустановок (ПУЭ), организуется ежегодно директором или лицом, ответственным за электрохозяйство данной школы, с составлением акта.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2.11. Помещение кабинета (лаборатории) химии оборудуется вентиляцией и отоплением в соответствии с требованиями </w:t>
      </w:r>
      <w:proofErr w:type="spellStart"/>
      <w:r>
        <w:rPr>
          <w:rFonts w:ascii="Arial CYR" w:hAnsi="Arial CYR" w:cs="Arial CYR"/>
          <w:sz w:val="20"/>
          <w:szCs w:val="20"/>
        </w:rPr>
        <w:t>СНиП</w:t>
      </w:r>
      <w:proofErr w:type="spellEnd"/>
      <w:r>
        <w:rPr>
          <w:rFonts w:ascii="Arial CYR" w:hAnsi="Arial CYR" w:cs="Arial CYR"/>
          <w:sz w:val="20"/>
          <w:szCs w:val="20"/>
        </w:rPr>
        <w:t xml:space="preserve"> «Отопление, вентиляция и кондиционирование воздуха». Состояние воздушной среды в помещениях определяется разделом V «</w:t>
      </w:r>
      <w:proofErr w:type="spellStart"/>
      <w:r>
        <w:rPr>
          <w:rFonts w:ascii="Arial CYR" w:hAnsi="Arial CYR" w:cs="Arial CYR"/>
          <w:sz w:val="20"/>
          <w:szCs w:val="20"/>
        </w:rPr>
        <w:t>Воздушнотепловой</w:t>
      </w:r>
      <w:proofErr w:type="spellEnd"/>
      <w:r>
        <w:rPr>
          <w:rFonts w:ascii="Arial CYR" w:hAnsi="Arial CYR" w:cs="Arial CYR"/>
          <w:sz w:val="20"/>
          <w:szCs w:val="20"/>
        </w:rPr>
        <w:t xml:space="preserve"> режим» Санитарных правил по устройству и содержанию общеобразовательных школ: температура воздуха 17-20</w:t>
      </w:r>
      <w:proofErr w:type="gramStart"/>
      <w:r>
        <w:rPr>
          <w:rFonts w:ascii="Arial CYR" w:hAnsi="Arial CYR" w:cs="Arial CYR"/>
          <w:sz w:val="20"/>
          <w:szCs w:val="20"/>
        </w:rPr>
        <w:t xml:space="preserve"> °С</w:t>
      </w:r>
      <w:proofErr w:type="gramEnd"/>
      <w:r>
        <w:rPr>
          <w:rFonts w:ascii="Arial CYR" w:hAnsi="Arial CYR" w:cs="Arial CYR"/>
          <w:sz w:val="20"/>
          <w:szCs w:val="20"/>
        </w:rPr>
        <w:t>, относительная влажность 40-60%.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Окна кабинета (лаборатории) и лаборантской должны быть оборудованы открывающимися с пола фрамугами (форточками) для проветривания. Площадь открывающихся проемов - не менее 1/50 площади пола.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Проветривание должно производиться только в отсутствие школьников.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2.12. Трубы горячей и холодной воды, подводимые к рабочим местам, окрашиваются масляной краской в голубой или синий цвет.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Один из водопроводных кранов в лаборантской или </w:t>
      </w:r>
      <w:proofErr w:type="gramStart"/>
      <w:r>
        <w:rPr>
          <w:rFonts w:ascii="Arial CYR" w:hAnsi="Arial CYR" w:cs="Arial CYR"/>
          <w:sz w:val="20"/>
          <w:szCs w:val="20"/>
        </w:rPr>
        <w:t>кабинете</w:t>
      </w:r>
      <w:proofErr w:type="gramEnd"/>
      <w:r>
        <w:rPr>
          <w:rFonts w:ascii="Arial CYR" w:hAnsi="Arial CYR" w:cs="Arial CYR"/>
          <w:sz w:val="20"/>
          <w:szCs w:val="20"/>
        </w:rPr>
        <w:t xml:space="preserve"> химии оборудуется съемным шлангом с насадкой для смыва с кожи едких веществ. На другом кране должна быть постоянно надета резиновая трубка с насадкой для промывания глаз.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Водопроводная сеть должна иметь общий вентиль на вводе в кабинет, а также вентиль перед разводкой на ряды лабораторных столов учащихся, к демонстрационному столу и </w:t>
      </w:r>
      <w:proofErr w:type="gramStart"/>
      <w:r>
        <w:rPr>
          <w:rFonts w:ascii="Arial CYR" w:hAnsi="Arial CYR" w:cs="Arial CYR"/>
          <w:sz w:val="20"/>
          <w:szCs w:val="20"/>
        </w:rPr>
        <w:t>в</w:t>
      </w:r>
      <w:proofErr w:type="gramEnd"/>
      <w:r>
        <w:rPr>
          <w:rFonts w:ascii="Arial CYR" w:hAnsi="Arial CYR" w:cs="Arial CYR"/>
          <w:sz w:val="20"/>
          <w:szCs w:val="20"/>
        </w:rPr>
        <w:t xml:space="preserve"> лаборантскую.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2.13. Пожарная безопасность в кабинете (лаборатории) химии организуется в соответствии с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2.14. Необходимый минимум первичных средств пожаротушения кабинетов химии включает: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пенные огнетушители типа ОХП-10, ОХВП-10, порошковые огнетушители типа ОП-1 («Момент-1»), «Спутник», «Момент-2», ОП-2Б; размещаемые непосредственно в кабинете и </w:t>
      </w:r>
      <w:proofErr w:type="gramStart"/>
      <w:r>
        <w:rPr>
          <w:rFonts w:ascii="Arial CYR" w:hAnsi="Arial CYR" w:cs="Arial CYR"/>
          <w:sz w:val="20"/>
          <w:szCs w:val="20"/>
        </w:rPr>
        <w:t>лаборантской</w:t>
      </w:r>
      <w:proofErr w:type="gramEnd"/>
      <w:r>
        <w:rPr>
          <w:rFonts w:ascii="Arial CYR" w:hAnsi="Arial CYR" w:cs="Arial CYR"/>
          <w:sz w:val="20"/>
          <w:szCs w:val="20"/>
        </w:rPr>
        <w:t>. Место установки обозначается знаком 4.1 по ГОСТ 12.4.026-76 «ССБТ. Цвета сигнальные и знаки безопасности»;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закрывающийся крышкой ящик с сухим просеянным песком вместимостью </w:t>
      </w:r>
      <w:smartTag w:uri="urn:schemas-microsoft-com:office:smarttags" w:element="metricconverter">
        <w:smartTagPr>
          <w:attr w:name="ProductID" w:val="0,05 м3"/>
        </w:smartTagPr>
        <w:r>
          <w:rPr>
            <w:rFonts w:ascii="Arial CYR" w:hAnsi="Arial CYR" w:cs="Arial CYR"/>
            <w:sz w:val="20"/>
            <w:szCs w:val="20"/>
          </w:rPr>
          <w:t>0,05 м</w:t>
        </w:r>
        <w:r>
          <w:rPr>
            <w:rFonts w:ascii="Arial" w:hAnsi="Arial" w:cs="Arial"/>
            <w:position w:val="6"/>
            <w:sz w:val="20"/>
            <w:szCs w:val="20"/>
          </w:rPr>
          <w:t>3</w:t>
        </w:r>
      </w:smartTag>
      <w:r>
        <w:rPr>
          <w:rFonts w:ascii="Arial CYR" w:hAnsi="Arial CYR" w:cs="Arial CYR"/>
          <w:sz w:val="20"/>
          <w:szCs w:val="20"/>
        </w:rPr>
        <w:t xml:space="preserve">, укомплектованный совком вместимостью не менее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Arial CYR" w:hAnsi="Arial CYR" w:cs="Arial CYR"/>
            <w:sz w:val="20"/>
            <w:szCs w:val="20"/>
          </w:rPr>
          <w:t>2 кг</w:t>
        </w:r>
      </w:smartTag>
      <w:r>
        <w:rPr>
          <w:rFonts w:ascii="Arial CYR" w:hAnsi="Arial CYR" w:cs="Arial CYR"/>
          <w:sz w:val="20"/>
          <w:szCs w:val="20"/>
        </w:rPr>
        <w:t xml:space="preserve"> песка. Вместо ящика разрешается размещать песок в металлических сосудах вместимостью 4-</w:t>
      </w:r>
      <w:smartTag w:uri="urn:schemas-microsoft-com:office:smarttags" w:element="metricconverter">
        <w:smartTagPr>
          <w:attr w:name="ProductID" w:val="6 кг"/>
        </w:smartTagPr>
        <w:r>
          <w:rPr>
            <w:rFonts w:ascii="Arial CYR" w:hAnsi="Arial CYR" w:cs="Arial CYR"/>
            <w:sz w:val="20"/>
            <w:szCs w:val="20"/>
          </w:rPr>
          <w:t>6 кг</w:t>
        </w:r>
      </w:smartTag>
      <w:r>
        <w:rPr>
          <w:rFonts w:ascii="Arial CYR" w:hAnsi="Arial CYR" w:cs="Arial CYR"/>
          <w:sz w:val="20"/>
          <w:szCs w:val="20"/>
        </w:rPr>
        <w:t>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накидки из огнезащитной ткани размером 1,2 </w:t>
      </w:r>
      <w:proofErr w:type="spellStart"/>
      <w:r>
        <w:rPr>
          <w:rFonts w:ascii="Arial CYR" w:hAnsi="Arial CYR" w:cs="Arial CYR"/>
          <w:sz w:val="20"/>
          <w:szCs w:val="20"/>
        </w:rPr>
        <w:t>х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8 м"/>
        </w:smartTagPr>
        <w:r>
          <w:rPr>
            <w:rFonts w:ascii="Arial CYR" w:hAnsi="Arial CYR" w:cs="Arial CYR"/>
            <w:sz w:val="20"/>
            <w:szCs w:val="20"/>
          </w:rPr>
          <w:t>1,8 м</w:t>
        </w:r>
      </w:smartTag>
      <w:r>
        <w:rPr>
          <w:rFonts w:ascii="Arial CYR" w:hAnsi="Arial CYR" w:cs="Arial CYR"/>
          <w:sz w:val="20"/>
          <w:szCs w:val="20"/>
        </w:rPr>
        <w:t xml:space="preserve"> и 0,5 </w:t>
      </w:r>
      <w:proofErr w:type="spellStart"/>
      <w:r>
        <w:rPr>
          <w:rFonts w:ascii="Arial CYR" w:hAnsi="Arial CYR" w:cs="Arial CYR"/>
          <w:sz w:val="20"/>
          <w:szCs w:val="20"/>
        </w:rPr>
        <w:t>х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Arial CYR" w:hAnsi="Arial CYR" w:cs="Arial CYR"/>
            <w:sz w:val="20"/>
            <w:szCs w:val="20"/>
          </w:rPr>
          <w:t>0,5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2.15. Загорания в кабинете (лаборатории) химии необходимо немедленно ликвидировать, при этом: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ЛВЖ, ГЖ (легковоспламеняющиеся жидкости и горючие жидкости) и электропроводку следует гасить песком, </w:t>
      </w:r>
      <w:proofErr w:type="spellStart"/>
      <w:r>
        <w:rPr>
          <w:rFonts w:ascii="Arial CYR" w:hAnsi="Arial CYR" w:cs="Arial CYR"/>
          <w:sz w:val="20"/>
          <w:szCs w:val="20"/>
        </w:rPr>
        <w:t>огнезащищенной</w:t>
      </w:r>
      <w:proofErr w:type="spellEnd"/>
      <w:r>
        <w:rPr>
          <w:rFonts w:ascii="Arial CYR" w:hAnsi="Arial CYR" w:cs="Arial CYR"/>
          <w:sz w:val="20"/>
          <w:szCs w:val="20"/>
        </w:rPr>
        <w:t xml:space="preserve"> тканью, порошковыми огнетушителями;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обесточенную электропроводку можно гасить водой;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загорание в вытяжном шкафу ликвидируется первичными средствами пожаротушения вслед за отключением вентилятора.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3. Требования безопасности при работе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А. Требования безопасности при размещении и хранении химреактивов и оборудования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3.1. Приобретение реактивов сверх нормативов, предусмотренных Типовыми перечнями, запрещается. Излишки реактивов кабинета химии разрешается передавать в пределах данной школы в кабинеты биологии, физики и другие в соответствии с Типовыми перечнями для этих кабинетов. Передача реактивов сторонним организациям, а также уничтожение излишков реактивов осуществляется в зависимости от массы вещества и местных условий в соответствии с инструкцией </w:t>
      </w:r>
      <w:proofErr w:type="spellStart"/>
      <w:r>
        <w:rPr>
          <w:rFonts w:ascii="Arial CYR" w:hAnsi="Arial CYR" w:cs="Arial CYR"/>
          <w:sz w:val="20"/>
          <w:szCs w:val="20"/>
        </w:rPr>
        <w:t>Минпроса</w:t>
      </w:r>
      <w:proofErr w:type="spellEnd"/>
      <w:r>
        <w:rPr>
          <w:rFonts w:ascii="Arial CYR" w:hAnsi="Arial CYR" w:cs="Arial CYR"/>
          <w:sz w:val="20"/>
          <w:szCs w:val="20"/>
        </w:rPr>
        <w:t xml:space="preserve">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3.2. Не допускается совместное хранение реактивов, отличающихся по химической природе (приложение 8).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Распределение реактивов по группам хранения приведено в приложении 7.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3.3. </w:t>
      </w:r>
      <w:proofErr w:type="gramStart"/>
      <w:r>
        <w:rPr>
          <w:rFonts w:ascii="Arial CYR" w:hAnsi="Arial CYR" w:cs="Arial CYR"/>
          <w:sz w:val="20"/>
          <w:szCs w:val="20"/>
        </w:rPr>
        <w:t>Все реактивы в первичной таре должны храниться в лаборантской.</w:t>
      </w:r>
      <w:proofErr w:type="gramEnd"/>
      <w:r>
        <w:rPr>
          <w:rFonts w:ascii="Arial CYR" w:hAnsi="Arial CYR" w:cs="Arial CYR"/>
          <w:sz w:val="20"/>
          <w:szCs w:val="20"/>
        </w:rPr>
        <w:t xml:space="preserve"> Разрешается первичную тару размещать во вторичной таре. В кабинете допускается располагать реактивы </w:t>
      </w:r>
      <w:r>
        <w:rPr>
          <w:rFonts w:ascii="Arial CYR" w:hAnsi="Arial CYR" w:cs="Arial CYR"/>
          <w:sz w:val="20"/>
          <w:szCs w:val="20"/>
        </w:rPr>
        <w:br/>
        <w:t>VIII группы хранения и растворы, предназначенные для предстоящих лабораторных или практических работ, при условии, что шкафы запираются, а ключи от них находятся у заведующего кабинетом или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3.4. При наличии у реактива или раствора огнеопасных, ядовитых и взрывоопасных свойств на таре должна быть в случае утраты дополнительная (ниже основной) этикетка с надписью: «Огнеопасно» (</w:t>
      </w:r>
      <w:proofErr w:type="gramStart"/>
      <w:r>
        <w:rPr>
          <w:rFonts w:ascii="Arial CYR" w:hAnsi="Arial CYR" w:cs="Arial CYR"/>
          <w:sz w:val="20"/>
          <w:szCs w:val="20"/>
        </w:rPr>
        <w:t>красная</w:t>
      </w:r>
      <w:proofErr w:type="gramEnd"/>
      <w:r>
        <w:rPr>
          <w:rFonts w:ascii="Arial CYR" w:hAnsi="Arial CYR" w:cs="Arial CYR"/>
          <w:sz w:val="20"/>
          <w:szCs w:val="20"/>
        </w:rPr>
        <w:t>), «Яд» (желтая), «Взрывоопасно» (голубая), «Беречь от воды» (зеленая). Допускается вместо этой символики пользоваться знаками, установленными ГОСТ 12.4.026-76 «ССБТ. Цвета сигнальные и знаки безопасности».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3.5. Хранить реактивы и растворы в таре без этикеток или с надписями на ней, сделанными карандашом по стеклу, запрещается; если этикетка утеряна, а идентифицировать содержимое не представляется возможным, оно подлежит уничтожению в соответствии с рекомендациями приложения 9.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 Слабые растворы кислот и щелочей разрешается хранить в толстостенной стеклянной посуде в нижних секциях вытяжного шкафа или в специальном шкафу с естественной вентиляцией на химически стойких поддонах.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Запрещается хранить растворы щелочей в склянках с притертыми пробками, ЛВЖ и ГЖ - в сосудах из полимерных материалов.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Сосуды с ЛВЖ и ГЖ размещаются в переносном металлическом ящике с верхним расположением крышки. На дно насыпается песок слоем не менее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 xml:space="preserve"> или укладывается листовой асбест слоем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 xml:space="preserve">. В крышке должно быть 6 отверстий диаметром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 xml:space="preserve">. Ящик должен иметь сбоку металлические ручки. Он окрашивается светлой краской, на крышку снаружи наносится знак 2.1 по ГОСТ 12.4.026-76 «ССБТ. Цвета сигнальные и знаки безопасности». Устанавливается ящик не ближе двух метров от нагревательных устройств. Разрешается вместо этого ящика использовать любые прочные переносные металлические сосуды типа бачка, контейнера для транспортировки кинопленки и другие объемом около </w:t>
      </w:r>
      <w:smartTag w:uri="urn:schemas-microsoft-com:office:smarttags" w:element="metricconverter">
        <w:smartTagPr>
          <w:attr w:name="ProductID" w:val="10 л"/>
        </w:smartTagPr>
        <w:r>
          <w:rPr>
            <w:rFonts w:ascii="Arial CYR" w:hAnsi="Arial CYR" w:cs="Arial CYR"/>
            <w:sz w:val="20"/>
            <w:szCs w:val="20"/>
          </w:rPr>
          <w:t>10 л</w:t>
        </w:r>
      </w:smartTag>
      <w:r>
        <w:rPr>
          <w:rFonts w:ascii="Arial CYR" w:hAnsi="Arial CYR" w:cs="Arial CYR"/>
          <w:sz w:val="20"/>
          <w:szCs w:val="20"/>
        </w:rPr>
        <w:t>. В их крышке должны быть такие же отверстия, а стенки и дно изнутри изолированы асбестом.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Весь спирт, выдаваемый школе, должен размещаться вместе с ЛВЖ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Диэтиловый</w:t>
      </w:r>
      <w:proofErr w:type="spellEnd"/>
      <w:r>
        <w:rPr>
          <w:rFonts w:ascii="Arial CYR" w:hAnsi="Arial CYR" w:cs="Arial CYR"/>
          <w:sz w:val="20"/>
          <w:szCs w:val="20"/>
        </w:rPr>
        <w:t xml:space="preserve"> эфир не должен храниться более 1 года с момента выпуска. Если этот срок прошел, следует подвергнуть эфир обработке в соответствии с рекомендациями приложения 10.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3.7. Реактивы группы 2-6 следует хранить в соответствии с приложением 7, то есть представителей одной группы нельзя располагать в непосредственной близости с таковыми, относящимися к другой группе. Реактивы 8 группы разрешается размещать рядом с реактивами любой группы 2-6.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3.8. Реактивы 7 группы, перечисленные ниже, хранятся отдельно в сейфе (надежно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запира-ющемся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металлическом ящике), ключи от которого должны быть у директора и заведующего кабинетом. На внутренней стороне дверцы сейфа приводится утвержденная приказом опись реактивов с указанием разрешенных для хранения максимальных масс или объемов.</w:t>
      </w:r>
    </w:p>
    <w:p w:rsidR="0001637A" w:rsidRDefault="0001637A">
      <w:pPr>
        <w:widowControl w:val="0"/>
        <w:pBdr>
          <w:top w:val="single" w:sz="4" w:space="5" w:color="auto"/>
        </w:pBdr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 xml:space="preserve">Примечание: Здесь хранят: а) верхняя полка: бром, аммония дихромат, бария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гидроксид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 xml:space="preserve">, нитрат, оксид и хлорид, кали едкое, калия дихромат,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роданит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 xml:space="preserve"> и хромат, кобальта сульфат, натрия сульфид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девятиводный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, натрия фторид, натр едкий, никеля сульфат, хрома (III) хлорид</w:t>
      </w:r>
      <w:proofErr w:type="gramStart"/>
      <w:r>
        <w:rPr>
          <w:rFonts w:ascii="Arial CYR" w:hAnsi="Arial CYR" w:cs="Arial CYR"/>
          <w:i/>
          <w:iCs/>
          <w:sz w:val="20"/>
          <w:szCs w:val="20"/>
        </w:rPr>
        <w:t>.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i/>
          <w:iCs/>
          <w:sz w:val="20"/>
          <w:szCs w:val="20"/>
        </w:rPr>
        <w:t>с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 xml:space="preserve">винца ацетат, серебра нитрат, цинка сульфат и хлорид, йод кристаллический; </w:t>
      </w:r>
      <w:proofErr w:type="gramStart"/>
      <w:r>
        <w:rPr>
          <w:rFonts w:ascii="Arial CYR" w:hAnsi="Arial CYR" w:cs="Arial CYR"/>
          <w:i/>
          <w:iCs/>
          <w:sz w:val="20"/>
          <w:szCs w:val="20"/>
        </w:rPr>
        <w:t xml:space="preserve">б) нижняя полка: хлористый метилен, хлороформ, дихлорэтан,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гексахлорбензол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, углерод четыреххлористый, фенол, анилин, анилин сернокислый, спирт изоамиловый.</w:t>
      </w:r>
      <w:proofErr w:type="gram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3.9. Запрещается менять относительное расположение реактивов в сейфе на полках и </w:t>
      </w:r>
      <w:proofErr w:type="spellStart"/>
      <w:r>
        <w:rPr>
          <w:rFonts w:ascii="Arial CYR" w:hAnsi="Arial CYR" w:cs="Arial CYR"/>
          <w:sz w:val="20"/>
          <w:szCs w:val="20"/>
        </w:rPr>
        <w:t>перефасовывать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из заводской тары реактивы и материалы, обозначенные в приложении 8 значками Х и XX.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3.10. Реактивы 5 группы хранения не следует изымать из заводской тары (металлического контейнера).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3.11. Растворы формалина с массовой долей вещества выше 5% необходимо хранить вместе с ЛВЖ и ГЖ.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3.12. Щелочные металлы (II группа хранения) допускается размещать вместе с ЛВЖ и ГЖ. Слой консерванта над металлом должен быть не менее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>. Ампулы со щелочными металлами и кальцием хранятся во вторичной таре в запирающихся шкафах или сейфе.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3.13. </w:t>
      </w:r>
      <w:proofErr w:type="gramStart"/>
      <w:r>
        <w:rPr>
          <w:rFonts w:ascii="Arial CYR" w:hAnsi="Arial CYR" w:cs="Arial CYR"/>
          <w:sz w:val="20"/>
          <w:szCs w:val="20"/>
        </w:rPr>
        <w:t xml:space="preserve">Выдача учащимся реактивов для опытов производится в массах и объемах, не превышающих необходимые для данного эксперимента, а </w:t>
      </w:r>
      <w:r w:rsidRPr="00AD2859">
        <w:rPr>
          <w:rFonts w:ascii="Arial CYR" w:hAnsi="Arial CYR" w:cs="Arial CYR"/>
          <w:color w:val="FF0000"/>
          <w:sz w:val="20"/>
          <w:szCs w:val="20"/>
        </w:rPr>
        <w:t>растворов концентрацией не выше 5%.</w:t>
      </w:r>
      <w:r>
        <w:rPr>
          <w:rFonts w:ascii="Arial CYR" w:hAnsi="Arial CYR" w:cs="Arial CYR"/>
          <w:sz w:val="20"/>
          <w:szCs w:val="20"/>
        </w:rPr>
        <w:t xml:space="preserve"> На рабочих местах для постоянного размещения допускаются только реактивы и растворы набора типа НПР, согласованного с ЦК профсоюза работников просвещения, высшей школы и научных учреждений и утвержденного Министерством просвещения СССР.</w:t>
      </w:r>
      <w:proofErr w:type="gram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3.14. В канализацию запрещается выбрасывать реактивы, сливать их растворы, ЛВЖ и ГЖ. Их собирают для последующего обезвреживания в соответствии с приложением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3.15. Разлитый водный раствор кислоты или щелочи засыпать сухим песком или сухой измельченной глиной. Совком переместить адсорбент от краев разлива к середине, собрать в полиэтиленовый мешочек, завязать плотно и выбросить с твердыми отходами кабинета. Место разлива обработать нейтрализующим раствором, а затем промыть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3.16. При разливе ЛВЖ и других органических реактивов действовать в соответствии с рекомендациями приложения 12.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3.17. Обрезки щелочных металлов и кальция необходимо ликвидировать в тот же день, когда они получены, в соответствии с рекомендациями приложения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3.18.</w:t>
      </w:r>
      <w:r>
        <w:rPr>
          <w:rFonts w:ascii="Arial CYR" w:hAnsi="Arial CYR" w:cs="Arial CYR"/>
          <w:sz w:val="20"/>
          <w:szCs w:val="20"/>
        </w:rPr>
        <w:t xml:space="preserve"> Отработанные ЛВЖ и ГЖ разрешается хранить вместе с исходными реактивами до последующего сжигания в соответствии с рекомендациями приложения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3.19. Приборы кабинета химии, в частности все электроприборы, следует размещать в кабинете в шкафах под замком, защищенными чехлами из полимерных материалов. Запрещается хранить любое оборудование на шкафах и в непосредственной близости от реактивов и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Б. Меры безопасности при работе с лабораторной посудой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3.20. При сборке приборов из стекла </w:t>
      </w:r>
      <w:proofErr w:type="gramStart"/>
      <w:r>
        <w:rPr>
          <w:rFonts w:ascii="Arial CYR" w:hAnsi="Arial CYR" w:cs="Arial CYR"/>
          <w:sz w:val="20"/>
          <w:szCs w:val="20"/>
        </w:rPr>
        <w:t>применять повышенные усилия</w:t>
      </w:r>
      <w:proofErr w:type="gramEnd"/>
      <w:r>
        <w:rPr>
          <w:rFonts w:ascii="Arial CYR" w:hAnsi="Arial CYR" w:cs="Arial CYR"/>
          <w:sz w:val="20"/>
          <w:szCs w:val="20"/>
        </w:rPr>
        <w:t xml:space="preserve">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3.21. Стеклянную трубку разрешается вставлять в отверстие пробки, смазанное глицерином или смоченное водой. Пробку следует держать в левой руке, а правой вставлять в нее трубку. При этом стекло следует проворачивать, а конец его не должен упираться в ладонь.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3.22. Обработка стекла производится в защитных очках. Разламывать трубки после надпила можно только защитив руки какой-либо тканью. Использовать для этой цели полотенце запрещается. После разлома острые концы следует оплавить или обработать наждачной бумагой.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3.23. Осколки, образовавшиеся при резке или случайном повреждении стеклянного сосуда, необходимо немедленно убрать с помощью щетки и совка.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3.24. При мытье посуды щетками («ершами») разрешается направлять дно сосуда только от себя или вниз.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3.25. Тонкостенную посуду следует укреплять в зажимах штативов осторожно, слегка поворачивая вокруг вертикальной оси или перемещая вверх-вниз.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3.26. Для нагревания жидкостей разрешается использовать только тонкостенные сосуды.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Пробирки перед нагреванием запрещается наполнять жидкостью более чем на треть, горло сосудов следует направлять в сторону </w:t>
      </w:r>
      <w:proofErr w:type="gramStart"/>
      <w:r>
        <w:rPr>
          <w:rFonts w:ascii="Arial CYR" w:hAnsi="Arial CYR" w:cs="Arial CYR"/>
          <w:sz w:val="20"/>
          <w:szCs w:val="20"/>
        </w:rPr>
        <w:t>от</w:t>
      </w:r>
      <w:proofErr w:type="gramEnd"/>
      <w:r>
        <w:rPr>
          <w:rFonts w:ascii="Arial CYR" w:hAnsi="Arial CYR" w:cs="Arial CYR"/>
          <w:sz w:val="20"/>
          <w:szCs w:val="20"/>
        </w:rPr>
        <w:t xml:space="preserve"> работающих. В течение всего процесса нагревания запрещается наклоняться над сосудами и заглядывать в них.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Недопустимо нагревать сосуды выше уровня жидкости, а также пустые, с каплями влаги внутри.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3.27. При нагревании стеклянных пластинок необходимо сначала равномерно прогреть весь предмет, а затем вести местный нагрев.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В. Требования безопасности при проведении химических опытов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3.28. Учащимся, которым по состоянию здоровья медицинскими органами запрещено работать с реактивами и растворами, администрация школы обязана обеспечить работу по индивидуальной программе.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3.29. Опыты, при которых возможно загрязнение атмосферы учебных помещений токсичными веществами (хлором, сероводородом, </w:t>
      </w:r>
      <w:proofErr w:type="spellStart"/>
      <w:r>
        <w:rPr>
          <w:rFonts w:ascii="Arial CYR" w:hAnsi="Arial CYR" w:cs="Arial CYR"/>
          <w:sz w:val="20"/>
          <w:szCs w:val="20"/>
        </w:rPr>
        <w:t>фосфином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оксидом углерода (II), бромом, бензолом, дихлорэтаном, </w:t>
      </w:r>
      <w:proofErr w:type="spellStart"/>
      <w:r>
        <w:rPr>
          <w:rFonts w:ascii="Arial CYR" w:hAnsi="Arial CYR" w:cs="Arial CYR"/>
          <w:sz w:val="20"/>
          <w:szCs w:val="20"/>
        </w:rPr>
        <w:t>диэтиловым</w:t>
      </w:r>
      <w:proofErr w:type="spellEnd"/>
      <w:r>
        <w:rPr>
          <w:rFonts w:ascii="Arial CYR" w:hAnsi="Arial CYR" w:cs="Arial CYR"/>
          <w:sz w:val="20"/>
          <w:szCs w:val="20"/>
        </w:rPr>
        <w:t xml:space="preserve"> эфиром, формалином, уксусной кислотой, аммиаком) необходимо проводить в исправном вытяжном шкафу или в приборах - замкнутых системах с адсорбцией или аспирацией выделяющихся веществ. В системы с аспирацией следует вводить устройство для </w:t>
      </w:r>
      <w:proofErr w:type="gramStart"/>
      <w:r>
        <w:rPr>
          <w:rFonts w:ascii="Arial CYR" w:hAnsi="Arial CYR" w:cs="Arial CYR"/>
          <w:sz w:val="20"/>
          <w:szCs w:val="20"/>
        </w:rPr>
        <w:t>контроля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наличием разрежения.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3.30. В качестве адсорбентов для газов и паров разрешается применять активированный уголь (кроме смеси хлора и водорода, которая на активированном угле реагирует </w:t>
      </w:r>
      <w:proofErr w:type="gramStart"/>
      <w:r>
        <w:rPr>
          <w:rFonts w:ascii="Arial CYR" w:hAnsi="Arial CYR" w:cs="Arial CYR"/>
          <w:sz w:val="20"/>
          <w:szCs w:val="20"/>
        </w:rPr>
        <w:t>со</w:t>
      </w:r>
      <w:proofErr w:type="gramEnd"/>
      <w:r>
        <w:rPr>
          <w:rFonts w:ascii="Arial CYR" w:hAnsi="Arial CYR" w:cs="Arial CYR"/>
          <w:sz w:val="20"/>
          <w:szCs w:val="20"/>
        </w:rPr>
        <w:t xml:space="preserve"> взрывом), водные растворы кислот и щелочей, натронную известь.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3.31. В системах с аспирацией без адсорбции собранные газы по окончании эксперимента вытесняются из аспиратора с помощью напорной склянки в вытяжном шкафу или на открытом воздухе. Во время этой операции поджигать газ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3.32. </w:t>
      </w:r>
      <w:proofErr w:type="gramStart"/>
      <w:r>
        <w:rPr>
          <w:rFonts w:ascii="Arial CYR" w:hAnsi="Arial CYR" w:cs="Arial CYR"/>
          <w:sz w:val="20"/>
          <w:szCs w:val="20"/>
        </w:rPr>
        <w:t>Приготавливать растворы из твердых щелочен и концентрированных кислот разрешается только учителю, используя фарфоровую лабораторную посуду (стаканы 5, 6 или 7, кружки 2 и 3 ГОСТ 9147-73 «Посуда лабораторная фарфоровая»).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Сосуд следует наполовину заполнить холодной водой, а затем добавлять небольшими дозами вещество. Перед внесением очередной порции жидкость необходимо перемешать до растворения всего вещества. После остывания раствор добавлением воды довести до нужного объема.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3.33. Взятие навески твердой щелочи разрешается пластмассовой или фарфоровой ложечкой. Запрещается использовать металлические ложечки и насыпать щелочи из склянок через край. На весы необходимо поместить фарфоровую выпарительную чашу № 1. Бумагой для этой цели пользоваться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3.34. Работа со щелочными металлами, кальцием, концентрированными кислотами и щелочами при подготовке и проведении опытов должна проводиться с применением спецодежды и средств индивидуальной защиты.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3.35. Резка лития и натрия и очистка металлов от оксидной пленки должна проводиться под слоем керосина в широком стеклянном сосуде типа чаши кристаллизационной.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3.36. Демонстрировать взаимодействие щелочных металлов и кальция с водой необходимо в химических стаканах типа ВН-600, наполненных не более чем на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>. В этом случае допускается демонстрация опыта без защитных экранов.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3.37. Переливание концентрированных кислот (уксусной, соляной, азотной, муравьиной), а также водного раствора аммиака и приготовление из них растворов должно производиться в вытяжном шкафу или на открытом воздухе. При этом обязательным является использование воронки, а также применение спецодежды и средств индивидуальной защиты. При пользовании пипеткой запрещается засасывать жидкость ртом.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3.38. Во время приготовления растворов жидкость большей плотности следует вливать в жидкость меньшей плотности.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3.39. Твердые сыпучие реактивы разрешается брать из склянок только с помощью совочков, ложечек, шпателей, пробирок.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3.40. Растворы необходимо наливать из сосудов так, чтобы при наклоне этикетка оказывалась сверху («этикетку - в ладонь!»). Каплю, оставшуюся на горлышке, снимают краем той посуды, куда наливается жидкость.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3.41. Разборка приборов после эксперимента с использованием или образованием веществ 1, 2 и 3 класса опасности производится в соответствии с указаниями по демонтажу (приложение 14).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Г. Средства индивидуальной защиты при работе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3.42. При работе с токсичными и агрессивными веществами следует пользоваться средствами индивидуальной защиты. Администрация школы обязана обеспечить учителя химии и лаборанта спецодеждой и средствами индивидуальной защиты (халат, очки, перчатки, фартук).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3.43. Учитель и лаборант для защиты глаз от брызг жидкостей и твердых частиц обязаны пользоваться очками типа ЗН или Г (ГОСТ 12.4.013-85 «ССБТ. Очки защитные»), полностью закрытыми, с непрямой вентиляцией.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3.44. По ГОСТ 12.4.029-76 «ССБТ. Одежда специальная. Фартуки» для учителя химии, лаборанта и учащихся при работе с реактивами обязателен халат из хлопчатобумажной ткани. Он должен застегиваться только спереди, манжеты рукавов должны быть на пуговицах. Длина халата - несколько ниже колен. Фартук должен быть изготовлен из химически стойкого материала.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3.45. По ГОСТ 12.4.020-75 «ССБТ. Средства защиты рук. Номенклатура показателей качества» в школьных условиях допускаются перчатки, защищающие от кислот и щелочей средней концентрации и органических растворителей.</w:t>
      </w:r>
    </w:p>
    <w:p w:rsidR="0001637A" w:rsidRPr="00E074F7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3.46. </w:t>
      </w:r>
      <w:r w:rsidRPr="00E074F7">
        <w:rPr>
          <w:rFonts w:ascii="Arial CYR" w:hAnsi="Arial CYR" w:cs="Arial CYR"/>
          <w:color w:val="FF0000"/>
          <w:sz w:val="20"/>
          <w:szCs w:val="20"/>
        </w:rPr>
        <w:t xml:space="preserve">При проведении лабораторных и практических работ, связанных с нагреванием жидкостей до температуры кипения, использованием разъедающих растворов, учитель обязан </w:t>
      </w:r>
      <w:proofErr w:type="spellStart"/>
      <w:r w:rsidRPr="00E074F7">
        <w:rPr>
          <w:rFonts w:ascii="Arial CYR" w:hAnsi="Arial CYR" w:cs="Arial CYR"/>
          <w:color w:val="FF0000"/>
          <w:sz w:val="20"/>
          <w:szCs w:val="20"/>
        </w:rPr>
        <w:t>за-ставить</w:t>
      </w:r>
      <w:proofErr w:type="spellEnd"/>
      <w:r w:rsidRPr="00E074F7">
        <w:rPr>
          <w:rFonts w:ascii="Arial CYR" w:hAnsi="Arial CYR" w:cs="Arial CYR"/>
          <w:color w:val="FF0000"/>
          <w:sz w:val="20"/>
          <w:szCs w:val="20"/>
        </w:rPr>
        <w:t xml:space="preserve"> учащихся пользоваться защитными очками.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Акт-разрешение на проведение занятий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Мы, нижеподписавшиеся __________________________ представители районо, </w:t>
      </w:r>
      <w:proofErr w:type="spellStart"/>
      <w:r>
        <w:rPr>
          <w:rFonts w:ascii="Arial CYR" w:hAnsi="Arial CYR" w:cs="Arial CYR"/>
          <w:sz w:val="20"/>
          <w:szCs w:val="20"/>
        </w:rPr>
        <w:t>райсэс</w:t>
      </w:r>
      <w:proofErr w:type="spellEnd"/>
      <w:r>
        <w:rPr>
          <w:rFonts w:ascii="Arial CYR" w:hAnsi="Arial CYR" w:cs="Arial CYR"/>
          <w:sz w:val="20"/>
          <w:szCs w:val="20"/>
        </w:rPr>
        <w:t>, райкома профсоюза, директор школы, председатель профсоюзного комитета, заведующий кабинетом химии составили настоящий акт в том, что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 кабинете (лаборатории) химии для учащихся организованы рабочие места, которые соответствуют нормам охраны труда, правилам техники безопасности и производственной санитарии.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Зав. кабинетом, учителя химии, лаборанты и практикант прошли обучение и проверку знаний по безопасной организации работы в данном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Первичными средствами пожаротушения, спецодеждой, средствами индивидуальной защиты (халат, перчатки, очки, фартук), укомплектованной аптечкой, сейфом, металлическим контейнером для хранения ЛВЖ и ГЖ, вытяжным шкафом кабинет (лаборатория) химии укомплектован.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Вытяжной шкаф кабинета обеспечивает скорость движения воздуха в рабочем проеме шкафа не менее 1,0 м/с (при измерении анемометром).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Подписи:</w:t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комиссии</w:t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Члены комиссии </w:t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составления акта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2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CYR" w:hAnsi="Arial CYR" w:cs="Arial CYR"/>
          <w:i/>
          <w:iCs/>
          <w:sz w:val="20"/>
          <w:szCs w:val="20"/>
        </w:rPr>
        <w:t>наименование предприятия (школы)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Утверждено:</w:t>
      </w:r>
      <w:r>
        <w:rPr>
          <w:rFonts w:ascii="Arial CYR" w:hAnsi="Arial CYR" w:cs="Arial CYR"/>
          <w:sz w:val="20"/>
          <w:szCs w:val="20"/>
        </w:rPr>
        <w:tab/>
        <w:t>Утверждаю:</w:t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Постановлением профсоюзного</w:t>
      </w:r>
      <w:r>
        <w:rPr>
          <w:rFonts w:ascii="Arial CYR" w:hAnsi="Arial CYR" w:cs="Arial CYR"/>
          <w:sz w:val="20"/>
          <w:szCs w:val="20"/>
        </w:rPr>
        <w:tab/>
        <w:t>Директор</w:t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комитета _________________________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 «__»___________19____ г. 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i/>
          <w:iCs/>
          <w:sz w:val="20"/>
          <w:szCs w:val="20"/>
        </w:rPr>
        <w:t xml:space="preserve">   личная подпись фамилия, инициалы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И</w:t>
      </w:r>
      <w:r w:rsidR="0001637A">
        <w:rPr>
          <w:rFonts w:ascii="Arial CYR" w:hAnsi="Arial CYR" w:cs="Arial CYR"/>
          <w:b/>
          <w:bCs/>
          <w:color w:val="000000"/>
          <w:sz w:val="20"/>
          <w:szCs w:val="20"/>
        </w:rPr>
        <w:t>нструкция по охране труда для учащихся при работе в кабинетах (лабораториях) химии средних общеобразовательных школ (типовая)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I. Соблюдение требований настоящей Инструкции обязательно для учащихся, работающих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Допуск посторонних лиц в кабинет в момент проведения эксперимента разрешается только с ведома учителя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Во время работы в кабинете учащиеся обязаны быть в халатах и пользоваться средствами индивидуальной защиты (по указанию учителя), поддерживать порядок на рабочем месте.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Прежде чем приступить к выполнению работы, необходимо изучить по учебнику или пособию порядок ее проведения. Следует соблюдать все указания учителя по безопасному обращению с реактивами и растворами, методам нагревания, наполнению сосудов и т.д.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Подготовленный к работе прибор необходимо показать учителю или лаборанту.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Запрещается проводить самостоятельно любые опыты, не предусмотренные данной работой.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Запрещается прием пищи и напитков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Запрещается загромождать проходы портфелями, сумками.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При получении травмы (порезы, ожоги), а также при плохом самочувствии учащиеся должны немедленно сообщить об этом учителю или лаборанту.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Запрещается выносить из кабинета и вносить в него любые вещества без разрешения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Обо всех разливах жидкостей, а также о рассыпанных твердых реактивах нужно сообщить учителю или лаборанту. Самостоятельно убирать любые вещества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Запрещается выливать в канализацию растворы и органические жидкости, они должны сливаться в специальные сосуды на рабочих местах.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13. Обо всех неполадках в работе оборудования, водопровода, электросети и т. д. необходимо ставить в известность учителя или лаборанта. Устранять неисправности учащимся самостоятельно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14. Запрещается оставлять без присмотра нагревательные приборы.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15. Уборка рабочих мест по окончании работы производится в соответствии с указаниями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16. По окончании практических и лабораторных работ учащиеся обязаны вымыть руки с мылом.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17. При возникновении в кабинете во время занятий аварийных ситуаций (пожар, появление сильных посторонних запахов) не допускать паники и подчиняться только указаниям учителя.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483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Инструкция составлена зав. кабинетом химии</w:t>
      </w:r>
      <w:r>
        <w:rPr>
          <w:rFonts w:ascii="Arial CYR" w:hAnsi="Arial CYR" w:cs="Arial CYR"/>
          <w:sz w:val="20"/>
          <w:szCs w:val="20"/>
        </w:rPr>
        <w:tab/>
        <w:t>(подпись)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3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Указания о проведении обучения и инструктажа по</w:t>
      </w:r>
      <w:r>
        <w:rPr>
          <w:rFonts w:ascii="Arial CYR" w:hAnsi="Arial CYR" w:cs="Arial CYR"/>
          <w:b/>
          <w:bCs/>
          <w:color w:val="000000"/>
          <w:sz w:val="20"/>
          <w:szCs w:val="20"/>
        </w:rPr>
        <w:br/>
        <w:t>технике безопасности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Для воспитания чувства личной ответственности и сознательного отношения к правильным и безопасным методам работы в соответствии с п. 6.6.4 Положения об организации работы по охране труда в учреждениях системы Министерства просвещения СССР необходимо проводить, инструктирование с целью обучения учащихся, лаборанта и практикантов соблюдению требований безопасности и гигиены труда.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В соответствии с ГОСТ 12.0.004-79 «Организация обучения работающих безопасности труда» инструктаж подразделяется на: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вводный (на первом уроке химии);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первичный на рабочем месте;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повторный;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внеплановый</w:t>
      </w:r>
      <w:r>
        <w:rPr>
          <w:rFonts w:ascii="Arial CYR" w:hAnsi="Arial CYR" w:cs="Arial CYR"/>
          <w:sz w:val="20"/>
          <w:szCs w:val="20"/>
        </w:rPr>
        <w:t xml:space="preserve"> (при нарушении учащимися требований безопасности труда, которые могут привести или привели к травме);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текущий (перед проведением лабораторных и практических работ).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 CYR" w:hAnsi="Arial CYR" w:cs="Arial CYR"/>
          <w:sz w:val="20"/>
          <w:szCs w:val="20"/>
        </w:rPr>
        <w:t xml:space="preserve"> Вводный инструктаж для учащихся проводит заведующий кабинетом или учитель химии. Он обязан ознакомить их с правилами поведения в кабинете, правилами техники безопасности и гигиены труда, пожарной безопасности, опасными моментами, с которыми можно встретиться в процессе работы, и с соответствующими мерами предосторожности.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Инструктаж на рабочем месте дополняет вводный и имеет целью ознакомить учащихся, лаборанта или практикантов с организацией и содержанием рабочего места, с безопасными методами работы, с правилами пользования средствами индивидуальной защиты, с возможными опасными факторами при выполнении конкретной работы, с обязанностями работающего на своем рабочем месте, а также с правилами поведения при возникновении опасных ситуаций. Инструктаж должен сопровождаться показом безопасных приемов работы с последующей проверкой усвоения знаний.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5. Внеплановый инструктаж для лаборантов, практикантов и учащихся заведующий кабинетом или учитель химии проводит в случае грубого нарушения правил техники безопасности, следствием чего могло явиться </w:t>
      </w:r>
      <w:proofErr w:type="spellStart"/>
      <w:r>
        <w:rPr>
          <w:rFonts w:ascii="Arial CYR" w:hAnsi="Arial CYR" w:cs="Arial CYR"/>
          <w:sz w:val="20"/>
          <w:szCs w:val="20"/>
        </w:rPr>
        <w:t>травмирование</w:t>
      </w:r>
      <w:proofErr w:type="spellEnd"/>
      <w:r>
        <w:rPr>
          <w:rFonts w:ascii="Arial CYR" w:hAnsi="Arial CYR" w:cs="Arial CYR"/>
          <w:sz w:val="20"/>
          <w:szCs w:val="20"/>
        </w:rPr>
        <w:t xml:space="preserve"> нарушителя или работающих рядом. Этот вид инструктажа проводится также для каждого из перечисленных выше лиц, если он приступает к работе после получения травмы или перерыва продолжительностью более 60 дней.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По окончании инструктажа на рабочем месте учитель разрешает приступить к самостоятельной работе, предварительно убедившись в усвоении инструктажа.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инструктажа вводного для учащихся, первичного и повторного на рабочем месте и внепланового фиксируется в классном журнале (вводный инструктаж рекомендуется проводить в начале учебного года на первом уроке химии в каждом классе).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Инструктаж на рабочем месте первичный и повторный, а также внеплановый для лаборанта и студентов-практикантов, а также инструктаж при проведении внеклассных и внешкольных мероприятий для учащихся проводит также учитель химии и регистрирует его в специальном журнале.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Инструктаж текущий перед лабораторными и практическими работами проводится учителем химии, но не регистрируется.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4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Оказание первой медицинской помощи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 всех случаях после оказания первой медицинской помощи следует обратиться в медицинское учреждение.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Отравление кислотами: выпить 4-5 стаканов теплой воды и вызвать рвоту, затем выпить столько же взвеси оксида магния в воде и снова вызвать рвоту. После этого сделать два промывания желудка чистой теплой водой. Общий объем жидкости не менее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Arial CYR" w:hAnsi="Arial CYR" w:cs="Arial CYR"/>
            <w:sz w:val="20"/>
            <w:szCs w:val="20"/>
          </w:rPr>
          <w:t>6 л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попадании внутрь концентрированных кислот и при потере сознания запрещается вызывать искусственную рвоту, применять карбонаты и гидрокарбонаты как противоядие (вместо оксида магния). В этом случае необходимо вызвать врача.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Отравление щелочами: выпить 4-5 стаканов теплой воды и вызвать рвоту, затем выпить столько же водного раствора уксусной кислоты с массовой долей вещества 2%. После этого сделать два промывания чистой теплой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Отравление фенолом: выпить 4-5 стаканов теплой воды и вызвать рвоту, затем выпить столько же розового раствора перманганата калия и снова вызвать рвоту. Третье промывание сделать водным раствором этанола с массовой долей вещества 5% (объем - не менее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>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Отравление парами брома: дать нюхать с ватки нашатырный спирт (водный раствор аммиака с массовой долей вещества 10%), затем промыть слизистые оболочки носа и горла водным раствором гидрокарбоната натрия с массовой долей вещества 2%.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Отравление газами: чистый воздух и покой, в тяжелых случаях - кислород.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Ожоги: при любом ожоге запрещается пользоваться жирами для обработки обожженного участка. Запрещается также применять красящие вещества (растворы перманганата калия, бриллиантовой зелени, йодной настойки).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первой степени обрабатывают этиловым спиртом и накладывают сухую стерильную повязку.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Во всех остальных случаях после охлаждения места ожога накладывают стерильную повязку и обращаются за медицинской помощью.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Иные виды поражения организма: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 попадании на кожу едкого вещества основная задача как можно быстрее удалить его </w:t>
      </w:r>
      <w:proofErr w:type="spellStart"/>
      <w:r>
        <w:rPr>
          <w:rFonts w:ascii="Arial CYR" w:hAnsi="Arial CYR" w:cs="Arial CYR"/>
          <w:sz w:val="20"/>
          <w:szCs w:val="20"/>
        </w:rPr>
        <w:t>стряхиванием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или снятием пинцетом, сухой бумагой или стеклянной палочкой;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 попадании на кожу растворов кислот или щелочей смывают их после </w:t>
      </w:r>
      <w:proofErr w:type="spellStart"/>
      <w:r>
        <w:rPr>
          <w:rFonts w:ascii="Arial CYR" w:hAnsi="Arial CYR" w:cs="Arial CYR"/>
          <w:sz w:val="20"/>
          <w:szCs w:val="20"/>
        </w:rPr>
        <w:t>стряхивания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видимых капель широкой струёй прохладной воды или душем. Запрещается обрабатывать пораженный участок увлажненным тампоном;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ожогах негашеной известью запрещается пользоваться водой для удаления вещества: снимать известь с кожи следует пинцетом или тампоном, смоченным минеральным или растительным маслом.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После удаления с кожи вещества пораженный участок обмывают 2%-ым раствором уксусной кислоты или гидрокарбоната натрия такой же концентрации, затем ополаскивают водой и накладывают повязку с </w:t>
      </w:r>
      <w:proofErr w:type="spellStart"/>
      <w:r>
        <w:rPr>
          <w:rFonts w:ascii="Arial CYR" w:hAnsi="Arial CYR" w:cs="Arial CYR"/>
          <w:sz w:val="20"/>
          <w:szCs w:val="20"/>
        </w:rPr>
        <w:t>риванолем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или </w:t>
      </w:r>
      <w:proofErr w:type="spellStart"/>
      <w:r>
        <w:rPr>
          <w:rFonts w:ascii="Arial CYR" w:hAnsi="Arial CYR" w:cs="Arial CYR"/>
          <w:sz w:val="20"/>
          <w:szCs w:val="20"/>
        </w:rPr>
        <w:t>фурацилином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Йод и жидкий бром удаляют с кожи этиловым спиртом и накладывают примочку из 5%-го раствора гидрокарбоната натрия. В случае ожога бромом немедленно обратиться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Помощь при порезах и ушибах: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 первую очередь необходимо остановить кровотечение (жгут, пережатие сосуда, давящая повязка).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Если рана загрязнена, грязь удаляется только вокруг, но ни в коем случае не из глубинных слоев раны. Кожу вокруг раны обеззараживают йодной настойкой или раствором бриллиантовой зелени и обращаются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Если после наложения жгута кровотечение продолжается, на рану накладывают стерильный тампон, смоченный 3%-ым раствором </w:t>
      </w:r>
      <w:proofErr w:type="spellStart"/>
      <w:r>
        <w:rPr>
          <w:rFonts w:ascii="Arial CYR" w:hAnsi="Arial CYR" w:cs="Arial CYR"/>
          <w:sz w:val="20"/>
          <w:szCs w:val="20"/>
        </w:rPr>
        <w:t>пероксида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водорода, затем стерильную салфетку и туго бинтуют. Если повязка намокает от проступающей крови, новую накладывают поверх старой.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Первая помощь при ушибах - покой поврежденному органу. На область ушиба накладывают давящую повязку и холод (например, лед в полиэтиленовом мешочке). Ушибленному органу придают возвышенное положение.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При ушибах головы пострадавшему обеспечивают полный покой и вызывают скорую помощь.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 Инородные тела, попавшие в глаз, разрешается удалить влажным ватным или марлевым тампоном. Затем промывают глаз водой из фонтанчика не менее 7-10 минут. Для подачи воды допускается также пользоваться чайником или лабораторной </w:t>
      </w:r>
      <w:proofErr w:type="spellStart"/>
      <w:r>
        <w:rPr>
          <w:rFonts w:ascii="Arial CYR" w:hAnsi="Arial CYR" w:cs="Arial CYR"/>
          <w:sz w:val="20"/>
          <w:szCs w:val="20"/>
        </w:rPr>
        <w:t>промывалкой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При попадании в глаз едких жидкостей промывают его водой, как указано выше, затем раствором борной кислоты или гидрокарбоната натрия, в зависимости от характера попавшего вещества.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После заключительного ополаскивания глаза чистой водой под веки необходимо ввести </w:t>
      </w:r>
      <w:r>
        <w:rPr>
          <w:rFonts w:ascii="Arial CYR" w:hAnsi="Arial CYR" w:cs="Arial CYR"/>
          <w:sz w:val="20"/>
          <w:szCs w:val="20"/>
        </w:rPr>
        <w:br/>
        <w:t>2-3 капли 30%-го раствора альбуцида и направить пострадавшего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5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Перечень средств и медикаментов для аптечки школьного кабинета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Ящик для аптечки разрешается размещать в лаборантской на стене. На дверцах или рядом с ним необходимо вывесить краткую инструкцию по оказанию мер первой помощи при различного рода отравлениях и поражениях организма. На склянках и упаковках лекарств, кроме надписей о содержимом, проставляется порядковый номер, и тогда раздел инструкции о мерах первой помощи при ожогах примет вид: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термический: 12, 13 или 3, 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кислотный: 14, 13 или 3, 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Цифры соответствуют номерам медикаментов в следующем ниже перечне.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Необходимый перечень препаратов и средств первой помощи в аптечке: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Бинт стерильный,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Бинт нестерильный,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Салфетки стерильные,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Вата гигроскопическая стерильная в тампонах,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Arial CYR" w:hAnsi="Arial CYR" w:cs="Arial CYR"/>
            <w:sz w:val="20"/>
            <w:szCs w:val="20"/>
          </w:rPr>
          <w:t>50 г</w:t>
        </w:r>
      </w:smartTag>
      <w:r>
        <w:rPr>
          <w:rFonts w:ascii="Arial CYR" w:hAnsi="Arial CYR" w:cs="Arial CYR"/>
          <w:sz w:val="20"/>
          <w:szCs w:val="20"/>
        </w:rPr>
        <w:t>. Хранят в стерильной стеклянной склянке с притертой пробкой.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Пинцет для наложения ватных тампонов на рану.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Клей БФ-6 для обработки микротравм, один флакон 25-50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Йодная настойка для обработки кожи возле раны, в ампулах или темном флаконе, 25-50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</w:t>
      </w:r>
      <w:proofErr w:type="spellStart"/>
      <w:r>
        <w:rPr>
          <w:rFonts w:ascii="Arial CYR" w:hAnsi="Arial CYR" w:cs="Arial CYR"/>
          <w:sz w:val="20"/>
          <w:szCs w:val="20"/>
        </w:rPr>
        <w:t>Пероксид</w:t>
      </w:r>
      <w:proofErr w:type="spellEnd"/>
      <w:r>
        <w:rPr>
          <w:rFonts w:ascii="Arial CYR" w:hAnsi="Arial CYR" w:cs="Arial CYR"/>
          <w:sz w:val="20"/>
          <w:szCs w:val="20"/>
        </w:rPr>
        <w:t xml:space="preserve"> водорода с массовой долей вещества 3% как кровоостанавливающее средство, 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Активированный уголь в гранулах, порошке или таблетках («Карболен»). Давать внутрь при отравлениях по одной столовой ложке кашицы в воде или по 4-6 таблеток (до и после промывания желудка).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Водный раствор аммиака 10%-й. Давать нюхать с ватки при потере сознания и при отравлении парами брома.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Альбуцид (</w:t>
      </w:r>
      <w:proofErr w:type="spellStart"/>
      <w:r>
        <w:rPr>
          <w:rFonts w:ascii="Arial CYR" w:hAnsi="Arial CYR" w:cs="Arial CYR"/>
          <w:sz w:val="20"/>
          <w:szCs w:val="20"/>
        </w:rPr>
        <w:t>сульфацил</w:t>
      </w:r>
      <w:proofErr w:type="spellEnd"/>
      <w:r>
        <w:rPr>
          <w:rFonts w:ascii="Arial CYR" w:hAnsi="Arial CYR" w:cs="Arial CYR"/>
          <w:sz w:val="20"/>
          <w:szCs w:val="20"/>
        </w:rPr>
        <w:t xml:space="preserve"> натрия) 30%-й, 10-20 мл, капать в глаза после промывания по 2-3 капли. Хранится при комнатной температуре не более 3 недель.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Спирт этиловый 30-50 мл для обработки ожогов и удаления капель брома с кожи.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13. Глицерин 20-30 мл для снятия болевых ощущений после ожога.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14. Водный раствор гидрокарбоната натрия 2%-й для обработки кожи после ожога кислотой, 200-250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15. Водный раствор борной кислоты 2%-й для обработки глаз или кожи после попадания щелочи. Хранить в сосуде типа </w:t>
      </w:r>
      <w:proofErr w:type="spellStart"/>
      <w:r>
        <w:rPr>
          <w:rFonts w:ascii="Arial CYR" w:hAnsi="Arial CYR" w:cs="Arial CYR"/>
          <w:sz w:val="20"/>
          <w:szCs w:val="20"/>
        </w:rPr>
        <w:t>промывалки</w:t>
      </w:r>
      <w:proofErr w:type="spellEnd"/>
      <w:r>
        <w:rPr>
          <w:rFonts w:ascii="Arial CYR" w:hAnsi="Arial CYR" w:cs="Arial CYR"/>
          <w:sz w:val="20"/>
          <w:szCs w:val="20"/>
        </w:rPr>
        <w:t>, 200-250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Растворы 14, 15 могут располагаться вне аптечки.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16. Пипетки 3 шт. для закапывания в глаз альбуцида.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6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Примерный план пожаротушения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339pt">
            <v:imagedata r:id="rId4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7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Группы хранения реактивов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26" type="#_x0000_t75" style="width:383.25pt;height:318.75pt">
            <v:imagedata r:id="rId5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8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Сведения об особых свойствах и группах хранения веществ из Типового перечня для средних школ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всех веществ и части материалов из Типового перечня 1986 года ниже даются следующие характеристики: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Особая отметка (графа 2). Если здесь стоит </w:t>
      </w:r>
      <w:r w:rsidRPr="00E074F7">
        <w:rPr>
          <w:rFonts w:ascii="Arial CYR" w:hAnsi="Arial CYR" w:cs="Arial CYR"/>
          <w:color w:val="FF0000"/>
          <w:sz w:val="20"/>
          <w:szCs w:val="20"/>
        </w:rPr>
        <w:t xml:space="preserve">знак X, </w:t>
      </w:r>
      <w:r>
        <w:rPr>
          <w:rFonts w:ascii="Arial CYR" w:hAnsi="Arial CYR" w:cs="Arial CYR"/>
          <w:sz w:val="20"/>
          <w:szCs w:val="20"/>
        </w:rPr>
        <w:t xml:space="preserve">то в формах, предусмотренных Типовым перечнем, вещество используется только учителем. </w:t>
      </w:r>
      <w:r w:rsidRPr="00E074F7">
        <w:rPr>
          <w:rFonts w:ascii="Arial CYR" w:hAnsi="Arial CYR" w:cs="Arial CYR"/>
          <w:color w:val="FF0000"/>
          <w:sz w:val="20"/>
          <w:szCs w:val="20"/>
        </w:rPr>
        <w:t>Учащимся можно выдавать вещества в виде разбавленных растворов, но не в виде исходных форм.</w:t>
      </w:r>
    </w:p>
    <w:p w:rsidR="0001637A" w:rsidRPr="00E074F7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Если в этой графе поставлен </w:t>
      </w:r>
      <w:r w:rsidRPr="00E074F7">
        <w:rPr>
          <w:rFonts w:ascii="Arial CYR" w:hAnsi="Arial CYR" w:cs="Arial CYR"/>
          <w:color w:val="FF0000"/>
          <w:sz w:val="20"/>
          <w:szCs w:val="20"/>
        </w:rPr>
        <w:t xml:space="preserve">знак XX, то вещество требует особого обращения из-за того, что у него высока физиологическая активность в относительно малых дозах, повышенная </w:t>
      </w:r>
      <w:proofErr w:type="spellStart"/>
      <w:r w:rsidRPr="00E074F7">
        <w:rPr>
          <w:rFonts w:ascii="Arial CYR" w:hAnsi="Arial CYR" w:cs="Arial CYR"/>
          <w:color w:val="FF0000"/>
          <w:sz w:val="20"/>
          <w:szCs w:val="20"/>
        </w:rPr>
        <w:t>пожароопасность</w:t>
      </w:r>
      <w:proofErr w:type="spellEnd"/>
      <w:r w:rsidRPr="00E074F7">
        <w:rPr>
          <w:rFonts w:ascii="Arial CYR" w:hAnsi="Arial CYR" w:cs="Arial CYR"/>
          <w:color w:val="FF0000"/>
          <w:sz w:val="20"/>
          <w:szCs w:val="20"/>
        </w:rPr>
        <w:t xml:space="preserve"> или возможные тяжелые отдаленные последствия воздействия на организм. Учащимся вещество в исходных формах не выдается*.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особой отметки нет, то вещество при соблюдении правил техники безопасности используется всеми без ограничения.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Группы хранения веществ определяются, в первую очередь, их химической совместимостью: при случайном смешении веществ одной и той же группы между ними не должно быть взаимодействия или, если таковое произойдет, продукты реакции и тепловой эффект не должны представлять опасности (графа 3).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Действие на организм дается в графе 4. Если вещество не представляет опасности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ни при кратковременном, ни при хроническом действии, в графе ставится прочерк.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Знаком «+» возле названия обозначены вещества, проникающие в организм, кроме иных путей, и через кожу в капельно-жидком состоянии.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27" type="#_x0000_t75" style="width:400.5pt;height:575.25pt">
            <v:imagedata r:id="rId6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28" type="#_x0000_t75" style="width:400.5pt;height:577.5pt">
            <v:imagedata r:id="rId7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29" type="#_x0000_t75" style="width:400.5pt;height:609.75pt">
            <v:imagedata r:id="rId8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30" type="#_x0000_t75" style="width:400.5pt;height:609pt">
            <v:imagedata r:id="rId9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sz w:val="16"/>
          <w:szCs w:val="16"/>
        </w:rPr>
        <w:pict>
          <v:shape id="_x0000_i1031" type="#_x0000_t75" style="width:400.5pt;height:162pt">
            <v:imagedata r:id="rId10" o:title=""/>
          </v:shape>
        </w:pic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Учитель химии (зав. кабинетом) обязан проставить арабской цифрой на этикетке номер группы хранения вещества (исходной формы). На растворах номер группы не указывается.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9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Уничтожение реактивов и растворов, находящихся в сосудах без этикеток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Растворы испытать добавлением </w:t>
      </w:r>
      <w:proofErr w:type="spellStart"/>
      <w:r>
        <w:rPr>
          <w:rFonts w:ascii="Arial CYR" w:hAnsi="Arial CYR" w:cs="Arial CYR"/>
          <w:sz w:val="20"/>
          <w:szCs w:val="20"/>
        </w:rPr>
        <w:t>сульфат-иона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на наличие высокотоксичных ионов </w:t>
      </w:r>
      <w:proofErr w:type="spellStart"/>
      <w:r>
        <w:rPr>
          <w:rFonts w:ascii="Arial CYR" w:hAnsi="Arial CYR" w:cs="Arial CYR"/>
          <w:sz w:val="20"/>
          <w:szCs w:val="20"/>
        </w:rPr>
        <w:t>Ва</w:t>
      </w:r>
      <w:proofErr w:type="spellEnd"/>
      <w:r>
        <w:rPr>
          <w:rFonts w:ascii="Arial" w:hAnsi="Arial" w:cs="Arial"/>
          <w:position w:val="6"/>
          <w:sz w:val="20"/>
          <w:szCs w:val="20"/>
        </w:rPr>
        <w:t>+2</w:t>
      </w:r>
      <w:r>
        <w:rPr>
          <w:rFonts w:ascii="Arial CYR" w:hAnsi="Arial CYR" w:cs="Arial CYR"/>
          <w:sz w:val="20"/>
          <w:szCs w:val="20"/>
        </w:rPr>
        <w:t xml:space="preserve"> и РЬ</w:t>
      </w:r>
      <w:r>
        <w:rPr>
          <w:rFonts w:ascii="Arial" w:hAnsi="Arial" w:cs="Arial"/>
          <w:position w:val="6"/>
          <w:sz w:val="20"/>
          <w:szCs w:val="20"/>
        </w:rPr>
        <w:t>+2</w:t>
      </w:r>
      <w:r>
        <w:rPr>
          <w:rFonts w:ascii="Arial CYR" w:hAnsi="Arial CYR" w:cs="Arial CYR"/>
          <w:sz w:val="20"/>
          <w:szCs w:val="20"/>
        </w:rPr>
        <w:t>. Если осадок выпадает, добавлять сульфат-ион до прекращения выпадения осадка. Осадок отделить декантацией и выбросить с твердыми отходами, жидкость слить в канализацию.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Если при добавлении </w:t>
      </w:r>
      <w:proofErr w:type="spellStart"/>
      <w:r>
        <w:rPr>
          <w:rFonts w:ascii="Arial CYR" w:hAnsi="Arial CYR" w:cs="Arial CYR"/>
          <w:sz w:val="20"/>
          <w:szCs w:val="20"/>
        </w:rPr>
        <w:t>сульфат-иона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осадок не выпадает, слить раствор в сосуд для хранения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Пробу твердого реактива на кончике ножа растворить в воде и испытать на наличие ионов бария и свинца (см. выше, п. 1). Если реактив не дает реакции на эти ионы и хорошо растворим в воде, перевести его в раствор полностью и слить в сосуд для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реактив в воде практически нерастворим, его можно выбросить с твердыми отходами.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Плохо растворимые в воде реактивы обрабатывают избытком теплой воды, переводят полностью в раствор и сливают его в канализацию.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 реактивов Типового перечня только карбид кальция после помещения в воду дает характерное вскипание и запах.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Жидкости органического происхождения обладают характерным запахом (в отличие от водных растворов солей, кислот или щелочей). Их сливают в сосуд для хранения отработанных ЛВЖ и уничтожают, как рекомендовано в приложении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10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Рекомендации по освобождению </w:t>
      </w:r>
      <w:proofErr w:type="spellStart"/>
      <w:r>
        <w:rPr>
          <w:rFonts w:ascii="Arial CYR" w:hAnsi="Arial CYR" w:cs="Arial CYR"/>
          <w:b/>
          <w:bCs/>
          <w:color w:val="000000"/>
          <w:sz w:val="20"/>
          <w:szCs w:val="20"/>
        </w:rPr>
        <w:t>диэтилового</w:t>
      </w:r>
      <w:proofErr w:type="spellEnd"/>
      <w:r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 эфира от </w:t>
      </w:r>
      <w:proofErr w:type="spellStart"/>
      <w:r>
        <w:rPr>
          <w:rFonts w:ascii="Arial CYR" w:hAnsi="Arial CYR" w:cs="Arial CYR"/>
          <w:b/>
          <w:bCs/>
          <w:color w:val="000000"/>
          <w:sz w:val="20"/>
          <w:szCs w:val="20"/>
        </w:rPr>
        <w:t>пероксидов</w:t>
      </w:r>
      <w:proofErr w:type="spellEnd"/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хранящемся более года </w:t>
      </w:r>
      <w:proofErr w:type="spellStart"/>
      <w:r>
        <w:rPr>
          <w:rFonts w:ascii="Arial CYR" w:hAnsi="Arial CYR" w:cs="Arial CYR"/>
          <w:sz w:val="20"/>
          <w:szCs w:val="20"/>
        </w:rPr>
        <w:t>диэтиловом</w:t>
      </w:r>
      <w:proofErr w:type="spellEnd"/>
      <w:r>
        <w:rPr>
          <w:rFonts w:ascii="Arial CYR" w:hAnsi="Arial CYR" w:cs="Arial CYR"/>
          <w:sz w:val="20"/>
          <w:szCs w:val="20"/>
        </w:rPr>
        <w:t xml:space="preserve"> эфире могут образоваться в результате контакта с воздухом </w:t>
      </w:r>
      <w:proofErr w:type="spellStart"/>
      <w:r>
        <w:rPr>
          <w:rFonts w:ascii="Arial CYR" w:hAnsi="Arial CYR" w:cs="Arial CYR"/>
          <w:sz w:val="20"/>
          <w:szCs w:val="20"/>
        </w:rPr>
        <w:t>пероксиды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устойчивость которых чрезвычайно мала. Разлитый эфир, содержащий </w:t>
      </w:r>
      <w:proofErr w:type="spellStart"/>
      <w:r>
        <w:rPr>
          <w:rFonts w:ascii="Arial CYR" w:hAnsi="Arial CYR" w:cs="Arial CYR"/>
          <w:sz w:val="20"/>
          <w:szCs w:val="20"/>
        </w:rPr>
        <w:t>пероксиды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способен воспламеняться и без внешнего источника зажигания в результате экзотермических реакций разложения </w:t>
      </w:r>
      <w:proofErr w:type="spellStart"/>
      <w:r>
        <w:rPr>
          <w:rFonts w:ascii="Arial CYR" w:hAnsi="Arial CYR" w:cs="Arial CYR"/>
          <w:sz w:val="20"/>
          <w:szCs w:val="20"/>
        </w:rPr>
        <w:t>пероксидов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Поэтому следует в делительной воронке смешать эфир и водный раствор сульфата железа (II) в соотношении 1 : 1 по объему, встряхнуть содержимое несколько раз, удерживая воронку вертикально краном вверх и открывая кран после каждого встряхивания. Воронку перевернуть, установить в штатив, дать отстояться 2 минуты, вынуть пробку из горлышка и разделить слои. Так как частично эфир растворим в воде, перед тем как слить раствор сульфата железа в склянку для отработанных водных растворов, следует налить его в широкий сосуд и поджечь. До тех пор пока горение не прекратится, нельзя оставлять сосуд без присмотра.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приготовления раствора сульфата железа (II) необходимо взять 100 мл дистиллированной воды, добавить в нее 2-3 капли разбавленной серной кислоты и 2-</w:t>
      </w:r>
      <w:smartTag w:uri="urn:schemas-microsoft-com:office:smarttags" w:element="metricconverter">
        <w:smartTagPr>
          <w:attr w:name="ProductID" w:val="3 г"/>
        </w:smartTagPr>
        <w:r>
          <w:rPr>
            <w:rFonts w:ascii="Arial CYR" w:hAnsi="Arial CYR" w:cs="Arial CYR"/>
            <w:sz w:val="20"/>
            <w:szCs w:val="20"/>
          </w:rPr>
          <w:t>3 г</w:t>
        </w:r>
      </w:smartTag>
      <w:r>
        <w:rPr>
          <w:rFonts w:ascii="Arial CYR" w:hAnsi="Arial CYR" w:cs="Arial CYR"/>
          <w:sz w:val="20"/>
          <w:szCs w:val="20"/>
        </w:rPr>
        <w:t xml:space="preserve"> вещества. После полного растворения сульфата раствор можно использовать по назначению.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11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уничтожению отработанных ЛВЖ и обезвреживанию водных растворов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Отходы ЛВЖ и ГЖ объемом не более </w:t>
      </w:r>
      <w:smartTag w:uri="urn:schemas-microsoft-com:office:smarttags" w:element="metricconverter">
        <w:smartTagPr>
          <w:attr w:name="ProductID" w:val="0,5 л"/>
        </w:smartTagPr>
        <w:r>
          <w:rPr>
            <w:rFonts w:ascii="Arial CYR" w:hAnsi="Arial CYR" w:cs="Arial CYR"/>
            <w:sz w:val="20"/>
            <w:szCs w:val="20"/>
          </w:rPr>
          <w:t>0,5 л</w:t>
        </w:r>
      </w:smartTag>
      <w:r>
        <w:rPr>
          <w:rFonts w:ascii="Arial CYR" w:hAnsi="Arial CYR" w:cs="Arial CYR"/>
          <w:sz w:val="20"/>
          <w:szCs w:val="20"/>
        </w:rPr>
        <w:t xml:space="preserve"> сжигают на воздухе раз в месяц или чаще в месте, согласованном с органами пожарной охраны. Жидкость наливают в металлический или фарфоровый сосуд вместимостью не менее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 xml:space="preserve">, помещенный в ямку глубиной не менее 3/4 высоты сосуда или зафиксированный от падения иным образом. Располагаются относительно сосуда таким образом, чтобы ветер дул в спину, и металлическим прутом длиной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 CYR" w:hAnsi="Arial CYR" w:cs="Arial CYR"/>
            <w:sz w:val="20"/>
            <w:szCs w:val="20"/>
          </w:rPr>
          <w:t>1,5 м</w:t>
        </w:r>
      </w:smartTag>
      <w:r>
        <w:rPr>
          <w:rFonts w:ascii="Arial CYR" w:hAnsi="Arial CYR" w:cs="Arial CYR"/>
          <w:sz w:val="20"/>
          <w:szCs w:val="20"/>
        </w:rPr>
        <w:t xml:space="preserve"> с факелом на конце поджигают содержимое сосуда. Работать в перчатках и защитных очках.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Отработанные водные растворы собирают, независимо от их происхождения, в закрывающийся стеклянный сосуд вместимостью не менее </w:t>
      </w:r>
      <w:smartTag w:uri="urn:schemas-microsoft-com:office:smarttags" w:element="metricconverter">
        <w:smartTagPr>
          <w:attr w:name="ProductID" w:val="3 л"/>
        </w:smartTagPr>
        <w:r>
          <w:rPr>
            <w:rFonts w:ascii="Arial CYR" w:hAnsi="Arial CYR" w:cs="Arial CYR"/>
            <w:sz w:val="20"/>
            <w:szCs w:val="20"/>
          </w:rPr>
          <w:t>3 л</w:t>
        </w:r>
      </w:smartTag>
      <w:r>
        <w:rPr>
          <w:rFonts w:ascii="Arial CYR" w:hAnsi="Arial CYR" w:cs="Arial CYR"/>
          <w:sz w:val="20"/>
          <w:szCs w:val="20"/>
        </w:rPr>
        <w:t xml:space="preserve">. После того как он наполнится на 4/5, проверяют </w:t>
      </w:r>
      <w:proofErr w:type="spellStart"/>
      <w:r>
        <w:rPr>
          <w:rFonts w:ascii="Arial CYR" w:hAnsi="Arial CYR" w:cs="Arial CYR"/>
          <w:sz w:val="20"/>
          <w:szCs w:val="20"/>
        </w:rPr>
        <w:t>рН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и нейтрализуют при необходимости жидкость до </w:t>
      </w:r>
      <w:proofErr w:type="spellStart"/>
      <w:r>
        <w:rPr>
          <w:rFonts w:ascii="Arial CYR" w:hAnsi="Arial CYR" w:cs="Arial CYR"/>
          <w:sz w:val="20"/>
          <w:szCs w:val="20"/>
        </w:rPr>
        <w:t>рН</w:t>
      </w:r>
      <w:proofErr w:type="spellEnd"/>
      <w:r>
        <w:rPr>
          <w:rFonts w:ascii="Arial CYR" w:hAnsi="Arial CYR" w:cs="Arial CYR"/>
          <w:sz w:val="20"/>
          <w:szCs w:val="20"/>
        </w:rPr>
        <w:t xml:space="preserve"> = 7-7,5 твердыми карбонатами или </w:t>
      </w:r>
      <w:proofErr w:type="spellStart"/>
      <w:r>
        <w:rPr>
          <w:rFonts w:ascii="Arial CYR" w:hAnsi="Arial CYR" w:cs="Arial CYR"/>
          <w:sz w:val="20"/>
          <w:szCs w:val="20"/>
        </w:rPr>
        <w:t>гидроксидами</w:t>
      </w:r>
      <w:proofErr w:type="spellEnd"/>
      <w:r>
        <w:rPr>
          <w:rFonts w:ascii="Arial CYR" w:hAnsi="Arial CYR" w:cs="Arial CYR"/>
          <w:sz w:val="20"/>
          <w:szCs w:val="20"/>
        </w:rPr>
        <w:t xml:space="preserve"> натрия или калия. Жидкость выливают в канализацию с одновременной подачей свежей воды.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Упомянутые выше операции проводит лаборант или учитель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Приложение 12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уборке разлитых ЛВЖ и органических реактивов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 разливе ЛВЖ или органических реактивов объемом до </w:t>
      </w:r>
      <w:smartTag w:uri="urn:schemas-microsoft-com:office:smarttags" w:element="metricconverter">
        <w:smartTagPr>
          <w:attr w:name="ProductID" w:val="0,05 л"/>
        </w:smartTagPr>
        <w:r>
          <w:rPr>
            <w:rFonts w:ascii="Arial CYR" w:hAnsi="Arial CYR" w:cs="Arial CYR"/>
            <w:sz w:val="20"/>
            <w:szCs w:val="20"/>
          </w:rPr>
          <w:t>0,05 л</w:t>
        </w:r>
      </w:smartTag>
      <w:r>
        <w:rPr>
          <w:rFonts w:ascii="Arial CYR" w:hAnsi="Arial CYR" w:cs="Arial CYR"/>
          <w:sz w:val="20"/>
          <w:szCs w:val="20"/>
        </w:rPr>
        <w:t xml:space="preserve"> погасить открытый огонь (спиртовки, газовые горелки) во всем помещении и проветрить его. Если разлито более </w:t>
      </w:r>
      <w:smartTag w:uri="urn:schemas-microsoft-com:office:smarttags" w:element="metricconverter">
        <w:smartTagPr>
          <w:attr w:name="ProductID" w:val="0,1 л"/>
        </w:smartTagPr>
        <w:r>
          <w:rPr>
            <w:rFonts w:ascii="Arial CYR" w:hAnsi="Arial CYR" w:cs="Arial CYR"/>
            <w:sz w:val="20"/>
            <w:szCs w:val="20"/>
          </w:rPr>
          <w:t>0,1 л</w:t>
        </w:r>
      </w:smartTag>
      <w:r>
        <w:rPr>
          <w:rFonts w:ascii="Arial CYR" w:hAnsi="Arial CYR" w:cs="Arial CYR"/>
          <w:sz w:val="20"/>
          <w:szCs w:val="20"/>
        </w:rPr>
        <w:t>, учащихся следует предварительно удалить из помещения, погасить открытый огонь и отключить систему электроснабжения устройством извне комнаты. Жидкость засыпают сухим песком или опилками, влажный адсорбент перемещают деревянным совком или с помощью двух дощечек в закрывающуюся тару и обезвреживают в тот же день.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 полного исчезновения запаха разлитой жидкости работу в помещении возобновлять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13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утилизации отходов лития, натрия и кальция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Обрезки лития, натрия и кальция необходимо уничтожать в тот же день, когда они получены. С этой целью: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обрезки лития и кальция утилизируют растворением по одному, друг за другом, в холодной воде, налитой слоем не более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 xml:space="preserve"> в химический тонкостенный стакан вместимостью </w:t>
      </w:r>
      <w:smartTag w:uri="urn:schemas-microsoft-com:office:smarttags" w:element="metricconverter">
        <w:smartTagPr>
          <w:attr w:name="ProductID" w:val="0,6 л"/>
        </w:smartTagPr>
        <w:r>
          <w:rPr>
            <w:rFonts w:ascii="Arial CYR" w:hAnsi="Arial CYR" w:cs="Arial CYR"/>
            <w:sz w:val="20"/>
            <w:szCs w:val="20"/>
          </w:rPr>
          <w:t>0,6 л</w:t>
        </w:r>
      </w:smartTag>
      <w:r>
        <w:rPr>
          <w:rFonts w:ascii="Arial CYR" w:hAnsi="Arial CYR" w:cs="Arial CYR"/>
          <w:sz w:val="20"/>
          <w:szCs w:val="20"/>
        </w:rPr>
        <w:t xml:space="preserve">. Образующийся по окончании реакции </w:t>
      </w:r>
      <w:proofErr w:type="spellStart"/>
      <w:r>
        <w:rPr>
          <w:rFonts w:ascii="Arial CYR" w:hAnsi="Arial CYR" w:cs="Arial CYR"/>
          <w:sz w:val="20"/>
          <w:szCs w:val="20"/>
        </w:rPr>
        <w:t>гидроксид</w:t>
      </w:r>
      <w:proofErr w:type="spellEnd"/>
      <w:r>
        <w:rPr>
          <w:rFonts w:ascii="Arial CYR" w:hAnsi="Arial CYR" w:cs="Arial CYR"/>
          <w:sz w:val="20"/>
          <w:szCs w:val="20"/>
        </w:rPr>
        <w:t xml:space="preserve"> лития используют с целью нейтрализации содержимого сосуда для слива отработанных растворов. Раствор </w:t>
      </w:r>
      <w:proofErr w:type="spellStart"/>
      <w:r>
        <w:rPr>
          <w:rFonts w:ascii="Arial CYR" w:hAnsi="Arial CYR" w:cs="Arial CYR"/>
          <w:sz w:val="20"/>
          <w:szCs w:val="20"/>
        </w:rPr>
        <w:t>гидроксида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кальция - известковая вода. применяемая для обнаружения СО</w:t>
      </w:r>
      <w:r>
        <w:rPr>
          <w:rFonts w:ascii="Arial" w:hAnsi="Arial" w:cs="Arial"/>
          <w:position w:val="-6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обрезки натрия любых размеров общей массой до </w:t>
      </w:r>
      <w:smartTag w:uri="urn:schemas-microsoft-com:office:smarttags" w:element="metricconverter">
        <w:smartTagPr>
          <w:attr w:name="ProductID" w:val="200 г"/>
        </w:smartTagPr>
        <w:r>
          <w:rPr>
            <w:rFonts w:ascii="Arial CYR" w:hAnsi="Arial CYR" w:cs="Arial CYR"/>
            <w:sz w:val="20"/>
            <w:szCs w:val="20"/>
          </w:rPr>
          <w:t>200 г</w:t>
        </w:r>
      </w:smartTag>
      <w:r>
        <w:rPr>
          <w:rFonts w:ascii="Arial CYR" w:hAnsi="Arial CYR" w:cs="Arial CYR"/>
          <w:sz w:val="20"/>
          <w:szCs w:val="20"/>
        </w:rPr>
        <w:t xml:space="preserve"> помещают в </w:t>
      </w:r>
      <w:proofErr w:type="spellStart"/>
      <w:r>
        <w:rPr>
          <w:rFonts w:ascii="Arial CYR" w:hAnsi="Arial CYR" w:cs="Arial CYR"/>
          <w:sz w:val="20"/>
          <w:szCs w:val="20"/>
        </w:rPr>
        <w:t>круглодонную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колбу и заливают бензином для зажигалок так, чтобы слой над верхним кусочком металла был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Arial CYR" w:hAnsi="Arial CYR" w:cs="Arial CYR"/>
            <w:sz w:val="20"/>
            <w:szCs w:val="20"/>
          </w:rPr>
          <w:t>5 см</w:t>
        </w:r>
      </w:smartTag>
      <w:r>
        <w:rPr>
          <w:rFonts w:ascii="Arial CYR" w:hAnsi="Arial CYR" w:cs="Arial CYR"/>
          <w:sz w:val="20"/>
          <w:szCs w:val="20"/>
        </w:rPr>
        <w:t>. Колбу укрепляют в штативе и снабжают обратным водяным холодильником. Внутрь колбы через холодильник подают холодную воду. Объем разовой порции до 5 мл. Следующую порцию дают тогда, когда полностью прореагирует предыдущая. Роль бензина и обратного холодильника в том, чтобы не допустить нагревания жидкости выше комнатной температуры. Колбу можно дополнительно охлаждать снаружи водяной баней. В этих условиях меняется механизм взаимодействия натрия с водой - кислород уже не принимает участия в реакции, поэтому и тепловой эффект относительно невелик. Добавление воды прекращают, когда растворятся последние кусочки металла. Полученный водный раствор едкого натра отделяют от бензина в делительной воронке и используют для любых нужд.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14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Указания по демонтажу приборов, в которых использовались или образовались вещества 1, 2 и 3 классов опасности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 окончании эксперимента такие приборы немедленно выносятся из помещения кабинета в лаборантскую или работающий вытяжной шкаф.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После занятий учитель лично производит демонтаж приборов в таком порядке: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а) если в приборах имеются остатки галогенов (например, после получения хлора и исследования его отбеливающих свойств), заливают все склянки доверху нейтрализующим раствором. В широкий сосуд, наполненный этим же раствором, опускают соединительные шланги и стеклянные трубки. После выдержки в течение 10 мин. раствор сливают в канализацию, а сосуды ополаскивают чистой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Сосуд, в котором получался хлор взаимодействием перманганата калия или оксида марганца (IV) с соляной кислотой, заполняют также нейтрализующим раствором. Однако жидкость из него сливают в сосуд для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Для приготовления нейтрализующего раствора к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 xml:space="preserve"> воды прибавляют 10-</w:t>
      </w:r>
      <w:smartTag w:uri="urn:schemas-microsoft-com:office:smarttags" w:element="metricconverter">
        <w:smartTagPr>
          <w:attr w:name="ProductID" w:val="12 г"/>
        </w:smartTagPr>
        <w:r>
          <w:rPr>
            <w:rFonts w:ascii="Arial CYR" w:hAnsi="Arial CYR" w:cs="Arial CYR"/>
            <w:sz w:val="20"/>
            <w:szCs w:val="20"/>
          </w:rPr>
          <w:t>12 г</w:t>
        </w:r>
      </w:smartTag>
      <w:r>
        <w:rPr>
          <w:rFonts w:ascii="Arial CYR" w:hAnsi="Arial CYR" w:cs="Arial CYR"/>
          <w:sz w:val="20"/>
          <w:szCs w:val="20"/>
        </w:rPr>
        <w:t xml:space="preserve"> безводного сульфита натрия или 20-</w:t>
      </w:r>
      <w:smartTag w:uri="urn:schemas-microsoft-com:office:smarttags" w:element="metricconverter">
        <w:smartTagPr>
          <w:attr w:name="ProductID" w:val="25 г"/>
        </w:smartTagPr>
        <w:r>
          <w:rPr>
            <w:rFonts w:ascii="Arial CYR" w:hAnsi="Arial CYR" w:cs="Arial CYR"/>
            <w:sz w:val="20"/>
            <w:szCs w:val="20"/>
          </w:rPr>
          <w:t>25 г</w:t>
        </w:r>
      </w:smartTag>
      <w:r>
        <w:rPr>
          <w:rFonts w:ascii="Arial CYR" w:hAnsi="Arial CYR" w:cs="Arial CYR"/>
          <w:sz w:val="20"/>
          <w:szCs w:val="20"/>
        </w:rPr>
        <w:t xml:space="preserve"> гипосульфита натрия </w:t>
      </w:r>
      <w:proofErr w:type="spellStart"/>
      <w:r>
        <w:rPr>
          <w:rFonts w:ascii="Arial CYR" w:hAnsi="Arial CYR" w:cs="Arial CYR"/>
          <w:sz w:val="20"/>
          <w:szCs w:val="20"/>
        </w:rPr>
        <w:t>десятиводного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(закрепитель (фиксаж) для фотографий).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Колокол после проведения под ним реакции взаимодействия йода с алюминием ополаскивают этим раствором до исчезновения всех кристаллов или протирают тампоном, смоченным этанолом. В последнем случае следует работать в перчатках;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б) сосуды, в которых производилось сжигание в кислороде фосфора и серы, открывают в работающем вытяжном шкафу или на открытом воздухе. Сосуд с оксидом серы (IV) ополаскивают содовым раствором, жидкость сливают в канализацию. Сосуд с оксидом фосфора (V) ополаскивают чистой водой и сливают ее в сосуд для отработанных растворов;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в) сосуд, в котором получался </w:t>
      </w:r>
      <w:proofErr w:type="spellStart"/>
      <w:r>
        <w:rPr>
          <w:rFonts w:ascii="Arial CYR" w:hAnsi="Arial CYR" w:cs="Arial CYR"/>
          <w:sz w:val="20"/>
          <w:szCs w:val="20"/>
        </w:rPr>
        <w:t>хлороводород</w:t>
      </w:r>
      <w:proofErr w:type="spellEnd"/>
      <w:r>
        <w:rPr>
          <w:rFonts w:ascii="Arial CYR" w:hAnsi="Arial CYR" w:cs="Arial CYR"/>
          <w:sz w:val="20"/>
          <w:szCs w:val="20"/>
        </w:rPr>
        <w:t xml:space="preserve"> действием серной кислоты на хлорид натрия, заливают холодной водой и после растворения осадка сливают жидкость в сосуд для отработанных растворов (работать в очках и перчатках);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г) при получении азотной кислоты из нитратов реторту после остывания до комнатной температуры заливают водой и оставляют на 20-30 минут. Получившийся раствор сливают в сосуд для отработанных растворов;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д</w:t>
      </w:r>
      <w:proofErr w:type="spellEnd"/>
      <w:r>
        <w:rPr>
          <w:rFonts w:ascii="Arial CYR" w:hAnsi="Arial CYR" w:cs="Arial CYR"/>
          <w:sz w:val="20"/>
          <w:szCs w:val="20"/>
        </w:rPr>
        <w:t>) сосуды, в которых проводились эксперименты с ЛВЖ и другими органическими реактивами, после сливания из них жидкости в сосуд для отработанных ЛВЖ, промывают горячим раствором карбонатов натрия или калия. Отработанный раствор сливают в соответствующий сосуд.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Содержимое колбы в эксперименте по получению </w:t>
      </w:r>
      <w:proofErr w:type="spellStart"/>
      <w:r>
        <w:rPr>
          <w:rFonts w:ascii="Arial CYR" w:hAnsi="Arial CYR" w:cs="Arial CYR"/>
          <w:sz w:val="20"/>
          <w:szCs w:val="20"/>
        </w:rPr>
        <w:t>диэтилового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и </w:t>
      </w:r>
      <w:proofErr w:type="spellStart"/>
      <w:r>
        <w:rPr>
          <w:rFonts w:ascii="Arial CYR" w:hAnsi="Arial CYR" w:cs="Arial CYR"/>
          <w:sz w:val="20"/>
          <w:szCs w:val="20"/>
        </w:rPr>
        <w:t>уксусноэтилового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эфира выливают в широкий фарфоровый или эмалированный сосуд и поджигают в вытяжном шкафу жгутом из бумаги. После выгорания органических соединений и остывания до комнатной температуры жидкость сливают в сосуд для отработанных растворов. Операции выполнять в перчатках и очках.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Содержимое сосудов после экспериментов с фенолом и анилином перемещают в сосуд для хранения отработанных ЛВЖ. Перед промыванием чистой водой их ополаскивают соответственно содовым раствором или раствором серной кислоты с массовой долей 10-15%. Жидкость после ополаскивания сливают в сосуд для хранения отработанных растворов.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pBdr>
          <w:top w:val="single" w:sz="4" w:space="5" w:color="auto"/>
        </w:pBdr>
        <w:tabs>
          <w:tab w:val="left" w:pos="645"/>
        </w:tabs>
        <w:autoSpaceDE w:val="0"/>
        <w:autoSpaceDN w:val="0"/>
        <w:adjustRightInd w:val="0"/>
        <w:spacing w:line="180" w:lineRule="atLeas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* Вещество может быть использовано в лабораторном эксперименте в приборах, исключающих непосредственный контакт учащихся с реактивом.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</w:t>
      </w:r>
      <w:r>
        <w:rPr>
          <w:rFonts w:ascii="Arial CYR" w:hAnsi="Arial CYR" w:cs="Arial CYR"/>
          <w:sz w:val="18"/>
          <w:szCs w:val="18"/>
        </w:rPr>
        <w:t>Журнал «Директор школы», № 3, 2003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sectPr w:rsidR="000163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37A"/>
    <w:rsid w:val="0001637A"/>
    <w:rsid w:val="00107DF3"/>
    <w:rsid w:val="004A0285"/>
    <w:rsid w:val="00612785"/>
    <w:rsid w:val="007445C8"/>
    <w:rsid w:val="009C40CD"/>
    <w:rsid w:val="00A75197"/>
    <w:rsid w:val="00AC034A"/>
    <w:rsid w:val="00AD2859"/>
    <w:rsid w:val="00D03BD6"/>
    <w:rsid w:val="00E02001"/>
    <w:rsid w:val="00E074F7"/>
    <w:rsid w:val="00E54CB2"/>
    <w:rsid w:val="00FC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7338</Words>
  <Characters>41830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техники безопасности для кабинетов (лабораторий) химии общеобразовательных школ</vt:lpstr>
    </vt:vector>
  </TitlesOfParts>
  <Company>RCDE</Company>
  <LinksUpToDate>false</LinksUpToDate>
  <CharactersWithSpaces>49070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техники безопасности для кабинетов (лабораторий) химии общеобразовательных школ</dc:title>
  <dc:creator>MarkovaEA</dc:creator>
  <cp:lastModifiedBy>Tatyana</cp:lastModifiedBy>
  <cp:revision>2</cp:revision>
  <dcterms:created xsi:type="dcterms:W3CDTF">2018-06-13T08:46:00Z</dcterms:created>
  <dcterms:modified xsi:type="dcterms:W3CDTF">2018-06-13T08:46:00Z</dcterms:modified>
</cp:coreProperties>
</file>